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59" w:rsidRPr="00043391" w:rsidRDefault="00043391">
      <w:pPr>
        <w:spacing w:after="0" w:line="408" w:lineRule="exact"/>
        <w:ind w:left="120"/>
        <w:jc w:val="center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4A59" w:rsidRPr="00043391" w:rsidRDefault="00043391">
      <w:pPr>
        <w:spacing w:after="0" w:line="408" w:lineRule="exact"/>
        <w:ind w:left="120"/>
        <w:jc w:val="center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70ce6c04-5d85-4344-8b96-f0be4c959e1f"/>
      <w:r w:rsidRPr="00043391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0"/>
      <w:r w:rsidRPr="0004339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94A59" w:rsidRPr="00043391" w:rsidRDefault="00043391">
      <w:pPr>
        <w:spacing w:after="0" w:line="408" w:lineRule="exact"/>
        <w:ind w:left="120"/>
        <w:jc w:val="center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55bf24e-ba11-449f-8602-e458d8176250"/>
      <w:r w:rsidRPr="0004339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1"/>
      <w:r w:rsidRPr="0004339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3391">
        <w:rPr>
          <w:rFonts w:ascii="Times New Roman" w:hAnsi="Times New Roman"/>
          <w:color w:val="000000"/>
          <w:sz w:val="28"/>
          <w:lang w:val="ru-RU"/>
        </w:rPr>
        <w:t>​</w:t>
      </w:r>
    </w:p>
    <w:p w:rsidR="00F94A59" w:rsidRPr="00043391" w:rsidRDefault="00043391">
      <w:pPr>
        <w:spacing w:after="0" w:line="408" w:lineRule="exact"/>
        <w:ind w:left="120"/>
        <w:jc w:val="center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МОУ "СШ №2 им.С.С. Орлова"</w:t>
      </w:r>
    </w:p>
    <w:p w:rsidR="00F94A59" w:rsidRPr="00043391" w:rsidRDefault="00F94A59">
      <w:pPr>
        <w:spacing w:after="0"/>
        <w:ind w:left="120"/>
        <w:rPr>
          <w:lang w:val="ru-RU"/>
        </w:rPr>
      </w:pPr>
    </w:p>
    <w:p w:rsidR="00F94A59" w:rsidRPr="00043391" w:rsidRDefault="00F94A59">
      <w:pPr>
        <w:spacing w:after="0"/>
        <w:ind w:left="120"/>
        <w:rPr>
          <w:lang w:val="ru-RU"/>
        </w:rPr>
      </w:pPr>
    </w:p>
    <w:p w:rsidR="00F94A59" w:rsidRDefault="00043391">
      <w:pPr>
        <w:spacing w:after="0"/>
        <w:ind w:left="120"/>
      </w:pPr>
      <w:bookmarkStart w:id="2" w:name="_GoBack"/>
      <w:r>
        <w:rPr>
          <w:noProof/>
        </w:rPr>
        <w:drawing>
          <wp:inline distT="0" distB="0" distL="0" distR="0">
            <wp:extent cx="5731510" cy="2042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6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F94A59" w:rsidRDefault="0004339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94A59" w:rsidRDefault="00F94A59">
      <w:pPr>
        <w:spacing w:after="0"/>
        <w:ind w:left="120"/>
      </w:pPr>
    </w:p>
    <w:p w:rsidR="00F94A59" w:rsidRDefault="00F94A59">
      <w:pPr>
        <w:spacing w:after="0"/>
        <w:ind w:left="120"/>
      </w:pPr>
    </w:p>
    <w:p w:rsidR="00F94A59" w:rsidRDefault="00F94A59">
      <w:pPr>
        <w:spacing w:after="0"/>
        <w:ind w:left="120"/>
      </w:pPr>
    </w:p>
    <w:p w:rsidR="00F94A59" w:rsidRDefault="00043391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94A59" w:rsidRDefault="00043391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1524536)</w:t>
      </w:r>
    </w:p>
    <w:p w:rsidR="00F94A59" w:rsidRDefault="00F94A59">
      <w:pPr>
        <w:spacing w:after="0"/>
        <w:ind w:left="120"/>
        <w:jc w:val="center"/>
      </w:pPr>
    </w:p>
    <w:p w:rsidR="00F94A59" w:rsidRPr="00043391" w:rsidRDefault="00043391">
      <w:pPr>
        <w:spacing w:after="0" w:line="408" w:lineRule="exact"/>
        <w:ind w:left="120"/>
        <w:jc w:val="center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F94A59" w:rsidRPr="00043391" w:rsidRDefault="00043391">
      <w:pPr>
        <w:spacing w:after="0" w:line="408" w:lineRule="exact"/>
        <w:ind w:left="120"/>
        <w:jc w:val="center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F94A59">
      <w:pPr>
        <w:spacing w:after="0"/>
        <w:ind w:left="120"/>
        <w:jc w:val="center"/>
        <w:rPr>
          <w:lang w:val="ru-RU"/>
        </w:rPr>
      </w:pPr>
    </w:p>
    <w:p w:rsidR="00F94A59" w:rsidRPr="00043391" w:rsidRDefault="00043391">
      <w:pPr>
        <w:spacing w:after="0"/>
        <w:ind w:left="120"/>
        <w:jc w:val="center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2bdabb-0f2d-40ee-bf7c-727852ad74ae"/>
      <w:r w:rsidRPr="00043391">
        <w:rPr>
          <w:rFonts w:ascii="Times New Roman" w:hAnsi="Times New Roman"/>
          <w:b/>
          <w:color w:val="000000"/>
          <w:sz w:val="28"/>
          <w:lang w:val="ru-RU"/>
        </w:rPr>
        <w:t>Белозерск</w:t>
      </w:r>
      <w:bookmarkEnd w:id="3"/>
      <w:r w:rsidRPr="0004339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ee4c66-afc2-48b9-8903-39adf2f93014"/>
      <w:r w:rsidRPr="0004339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4339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3391">
        <w:rPr>
          <w:rFonts w:ascii="Times New Roman" w:hAnsi="Times New Roman"/>
          <w:color w:val="000000"/>
          <w:sz w:val="28"/>
          <w:lang w:val="ru-RU"/>
        </w:rPr>
        <w:t>​</w:t>
      </w:r>
    </w:p>
    <w:p w:rsidR="00F94A59" w:rsidRPr="00043391" w:rsidRDefault="00F94A59">
      <w:pPr>
        <w:spacing w:after="0"/>
        <w:ind w:left="120"/>
        <w:rPr>
          <w:lang w:val="ru-RU"/>
        </w:rPr>
        <w:sectPr w:rsidR="00F94A59" w:rsidRPr="00043391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10934470_Копия_1"/>
      <w:bookmarkEnd w:id="5"/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bookmarkStart w:id="6" w:name="block-10934470"/>
      <w:bookmarkEnd w:id="6"/>
      <w:r w:rsidRPr="000433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</w:t>
      </w:r>
      <w:r w:rsidRPr="00043391">
        <w:rPr>
          <w:rFonts w:ascii="Times New Roman" w:hAnsi="Times New Roman"/>
          <w:color w:val="000000"/>
          <w:sz w:val="28"/>
          <w:lang w:val="ru-RU"/>
        </w:rPr>
        <w:t>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</w:t>
      </w:r>
      <w:r w:rsidRPr="00043391">
        <w:rPr>
          <w:rFonts w:ascii="Times New Roman" w:hAnsi="Times New Roman"/>
          <w:color w:val="000000"/>
          <w:sz w:val="28"/>
          <w:lang w:val="ru-RU"/>
        </w:rPr>
        <w:t>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</w:t>
      </w:r>
      <w:r w:rsidRPr="00043391">
        <w:rPr>
          <w:rFonts w:ascii="Times New Roman" w:hAnsi="Times New Roman"/>
          <w:color w:val="000000"/>
          <w:sz w:val="28"/>
          <w:lang w:val="ru-RU"/>
        </w:rPr>
        <w:t>ностные, метапредметные, предметные (на базовом уровне).</w:t>
      </w:r>
    </w:p>
    <w:p w:rsidR="00F94A59" w:rsidRDefault="00043391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F94A59" w:rsidRPr="00043391" w:rsidRDefault="00043391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F94A59" w:rsidRPr="00043391" w:rsidRDefault="00043391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</w:t>
      </w:r>
      <w:r w:rsidRPr="00043391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</w:t>
      </w:r>
      <w:r w:rsidRPr="00043391">
        <w:rPr>
          <w:rFonts w:ascii="Times New Roman" w:hAnsi="Times New Roman"/>
          <w:color w:val="000000"/>
          <w:sz w:val="28"/>
          <w:lang w:val="ru-RU"/>
        </w:rPr>
        <w:t>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</w:t>
      </w:r>
      <w:r w:rsidRPr="00043391">
        <w:rPr>
          <w:rFonts w:ascii="Times New Roman" w:hAnsi="Times New Roman"/>
          <w:color w:val="000000"/>
          <w:sz w:val="28"/>
          <w:lang w:val="ru-RU"/>
        </w:rPr>
        <w:t>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ими учебных исследований.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Идея целостности</w:t>
      </w:r>
      <w:r w:rsidRPr="00043391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</w:t>
      </w:r>
      <w:r w:rsidRPr="00043391">
        <w:rPr>
          <w:rFonts w:ascii="Times New Roman" w:hAnsi="Times New Roman"/>
          <w:color w:val="000000"/>
          <w:sz w:val="28"/>
          <w:lang w:val="ru-RU"/>
        </w:rPr>
        <w:t>риал из всех разделов физики, включает как вопросы классической, так и современной физики.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материал курса физики объединён вокруг физических теорий. Ведущим в курсе является формирование представлений о структурных </w:t>
      </w:r>
      <w:r w:rsidRPr="00043391">
        <w:rPr>
          <w:rFonts w:ascii="Times New Roman" w:hAnsi="Times New Roman"/>
          <w:color w:val="000000"/>
          <w:sz w:val="28"/>
          <w:lang w:val="ru-RU"/>
        </w:rPr>
        <w:t>уровнях материи, веществе и поле.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</w:t>
      </w:r>
      <w:r w:rsidRPr="00043391">
        <w:rPr>
          <w:rFonts w:ascii="Times New Roman" w:hAnsi="Times New Roman"/>
          <w:color w:val="000000"/>
          <w:sz w:val="28"/>
          <w:lang w:val="ru-RU"/>
        </w:rPr>
        <w:t>проблемами.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прикладной направленности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</w:t>
      </w:r>
      <w:r w:rsidRPr="00043391">
        <w:rPr>
          <w:rFonts w:ascii="Times New Roman" w:hAnsi="Times New Roman"/>
          <w:color w:val="000000"/>
          <w:sz w:val="28"/>
          <w:lang w:val="ru-RU"/>
        </w:rPr>
        <w:t>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образования являютс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</w:t>
      </w:r>
      <w:r w:rsidRPr="00043391">
        <w:rPr>
          <w:rFonts w:ascii="Times New Roman" w:hAnsi="Times New Roman"/>
          <w:color w:val="000000"/>
          <w:sz w:val="28"/>
          <w:lang w:val="ru-RU"/>
        </w:rPr>
        <w:t>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</w:t>
      </w:r>
      <w:r w:rsidRPr="00043391">
        <w:rPr>
          <w:rFonts w:ascii="Times New Roman" w:hAnsi="Times New Roman"/>
          <w:color w:val="000000"/>
          <w:sz w:val="28"/>
          <w:lang w:val="ru-RU"/>
        </w:rPr>
        <w:t>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</w:t>
      </w:r>
      <w:r w:rsidRPr="00043391">
        <w:rPr>
          <w:rFonts w:ascii="Times New Roman" w:hAnsi="Times New Roman"/>
          <w:color w:val="000000"/>
          <w:sz w:val="28"/>
          <w:lang w:val="ru-RU"/>
        </w:rPr>
        <w:t>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</w:t>
      </w: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аналоговых и цифровых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приборов, а также компьютерных измерительных систем в виде цифровых лабораторий.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F94A59" w:rsidRPr="00043391" w:rsidRDefault="0004339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</w:t>
      </w:r>
      <w:r w:rsidRPr="00043391">
        <w:rPr>
          <w:rFonts w:ascii="Times New Roman" w:hAnsi="Times New Roman"/>
          <w:color w:val="000000"/>
          <w:sz w:val="28"/>
          <w:lang w:val="ru-RU"/>
        </w:rPr>
        <w:t>рческих способностей;</w:t>
      </w:r>
    </w:p>
    <w:p w:rsidR="00F94A59" w:rsidRPr="00043391" w:rsidRDefault="0004339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F94A59" w:rsidRPr="00043391" w:rsidRDefault="0004339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мировоззрения как результата изучения основ строения материи и фундаментальных законов </w:t>
      </w:r>
      <w:r w:rsidRPr="00043391">
        <w:rPr>
          <w:rFonts w:ascii="Times New Roman" w:hAnsi="Times New Roman"/>
          <w:color w:val="000000"/>
          <w:sz w:val="28"/>
          <w:lang w:val="ru-RU"/>
        </w:rPr>
        <w:t>физики;</w:t>
      </w:r>
    </w:p>
    <w:p w:rsidR="00F94A59" w:rsidRPr="00043391" w:rsidRDefault="0004339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F94A59" w:rsidRPr="00043391" w:rsidRDefault="0004339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</w:t>
      </w:r>
      <w:r w:rsidRPr="00043391">
        <w:rPr>
          <w:rFonts w:ascii="Times New Roman" w:hAnsi="Times New Roman"/>
          <w:color w:val="000000"/>
          <w:sz w:val="28"/>
          <w:lang w:val="ru-RU"/>
        </w:rPr>
        <w:t>едующих задач в процессе изучения курса физики на уровне среднего общего образования:</w:t>
      </w:r>
    </w:p>
    <w:p w:rsidR="00F94A59" w:rsidRPr="00043391" w:rsidRDefault="0004339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</w:t>
      </w:r>
      <w:r w:rsidRPr="00043391">
        <w:rPr>
          <w:rFonts w:ascii="Times New Roman" w:hAnsi="Times New Roman"/>
          <w:color w:val="000000"/>
          <w:sz w:val="28"/>
          <w:lang w:val="ru-RU"/>
        </w:rPr>
        <w:t>рофизики;</w:t>
      </w:r>
    </w:p>
    <w:p w:rsidR="00F94A59" w:rsidRPr="00043391" w:rsidRDefault="0004339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F94A59" w:rsidRPr="00043391" w:rsidRDefault="0004339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</w:t>
      </w:r>
      <w:r w:rsidRPr="00043391">
        <w:rPr>
          <w:rFonts w:ascii="Times New Roman" w:hAnsi="Times New Roman"/>
          <w:color w:val="000000"/>
          <w:sz w:val="28"/>
          <w:lang w:val="ru-RU"/>
        </w:rPr>
        <w:t>евающих самостоятельное создание физической модели, адекватной условиям задачи;</w:t>
      </w:r>
    </w:p>
    <w:p w:rsidR="00F94A59" w:rsidRPr="00043391" w:rsidRDefault="0004339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F94A59" w:rsidRPr="00043391" w:rsidRDefault="0004339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</w:t>
      </w:r>
      <w:r w:rsidRPr="00043391">
        <w:rPr>
          <w:rFonts w:ascii="Times New Roman" w:hAnsi="Times New Roman"/>
          <w:color w:val="000000"/>
          <w:sz w:val="28"/>
          <w:lang w:val="ru-RU"/>
        </w:rPr>
        <w:t>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F94A59" w:rsidRPr="00043391" w:rsidRDefault="0004339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490f2411-5974-435e-ac25-4fd30bd3d382"/>
      <w:r w:rsidRPr="00043391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</w:t>
      </w:r>
      <w:r w:rsidRPr="00043391">
        <w:rPr>
          <w:rFonts w:ascii="Times New Roman" w:hAnsi="Times New Roman"/>
          <w:color w:val="000000"/>
          <w:sz w:val="28"/>
          <w:lang w:val="ru-RU"/>
        </w:rPr>
        <w:t>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7"/>
      <w:r w:rsidRPr="0004339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bookmarkStart w:id="8" w:name="block-10934466_Копия_1"/>
      <w:r w:rsidRPr="00043391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</w:t>
      </w:r>
      <w:r w:rsidRPr="00043391">
        <w:rPr>
          <w:rFonts w:ascii="Times New Roman" w:hAnsi="Times New Roman"/>
          <w:color w:val="000000"/>
          <w:sz w:val="28"/>
          <w:lang w:val="ru-RU"/>
        </w:rPr>
        <w:t>ль делает выбор проведения лабораторных работ и опытов с учётом индивидуальных особенностей обучающихся.</w:t>
      </w:r>
      <w:bookmarkEnd w:id="8"/>
    </w:p>
    <w:p w:rsidR="00F94A59" w:rsidRPr="00043391" w:rsidRDefault="00043391">
      <w:pPr>
        <w:spacing w:after="0" w:line="240" w:lineRule="auto"/>
        <w:ind w:firstLine="709"/>
        <w:jc w:val="both"/>
        <w:rPr>
          <w:lang w:val="ru-RU"/>
        </w:rPr>
      </w:pP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</w:t>
      </w: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тривать</w:t>
      </w:r>
    </w:p>
    <w:p w:rsidR="00F94A59" w:rsidRPr="00043391" w:rsidRDefault="00043391">
      <w:pPr>
        <w:spacing w:after="0" w:line="240" w:lineRule="auto"/>
        <w:ind w:firstLine="709"/>
        <w:jc w:val="both"/>
        <w:rPr>
          <w:lang w:val="ru-RU"/>
        </w:rPr>
      </w:pP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</w:t>
      </w: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 xml:space="preserve">исторического </w:t>
      </w: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lastRenderedPageBreak/>
        <w:t>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F94A59" w:rsidRPr="00043391" w:rsidRDefault="00043391">
      <w:pPr>
        <w:spacing w:after="0" w:line="240" w:lineRule="auto"/>
        <w:ind w:firstLine="709"/>
        <w:jc w:val="both"/>
        <w:rPr>
          <w:lang w:val="ru-RU"/>
        </w:rPr>
      </w:pP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включение учителями в рабочие программы по учебным предметам, курсам, модулям целевых ориентиров результатов восп</w:t>
      </w: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итания, их учёт в определении воспитательных задач уроков, занятий;</w:t>
      </w:r>
    </w:p>
    <w:p w:rsidR="00F94A59" w:rsidRPr="00043391" w:rsidRDefault="00043391">
      <w:pPr>
        <w:spacing w:after="0" w:line="240" w:lineRule="auto"/>
        <w:ind w:firstLine="709"/>
        <w:jc w:val="both"/>
        <w:rPr>
          <w:rFonts w:ascii="Times New Roman" w:eastAsia="SchoolBookSanPin;Times New Roma" w:hAnsi="Times New Roman" w:cs="Times New Roman"/>
          <w:sz w:val="28"/>
          <w:szCs w:val="28"/>
          <w:lang w:val="ru-RU"/>
        </w:rPr>
      </w:pP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F94A59" w:rsidRPr="00043391" w:rsidRDefault="00043391">
      <w:pPr>
        <w:spacing w:after="0" w:line="240" w:lineRule="auto"/>
        <w:ind w:firstLine="709"/>
        <w:jc w:val="both"/>
        <w:rPr>
          <w:lang w:val="ru-RU"/>
        </w:rPr>
      </w:pP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выбор методов, методик, технологий, оказывающ</w:t>
      </w: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F94A59" w:rsidRPr="00043391" w:rsidRDefault="00043391">
      <w:pPr>
        <w:spacing w:after="0" w:line="240" w:lineRule="auto"/>
        <w:ind w:firstLine="709"/>
        <w:jc w:val="both"/>
        <w:rPr>
          <w:lang w:val="ru-RU"/>
        </w:rPr>
      </w:pP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привлечение внимания обучающихся к ценност</w:t>
      </w: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F94A59" w:rsidRPr="00043391" w:rsidRDefault="00043391">
      <w:pPr>
        <w:spacing w:after="0" w:line="240" w:lineRule="auto"/>
        <w:ind w:firstLine="709"/>
        <w:jc w:val="both"/>
        <w:rPr>
          <w:lang w:val="ru-RU"/>
        </w:rPr>
      </w:pP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применение интерактивных форм учебной работы – интеллектуальн</w:t>
      </w: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</w:t>
      </w: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я;</w:t>
      </w:r>
    </w:p>
    <w:p w:rsidR="00F94A59" w:rsidRPr="00043391" w:rsidRDefault="00043391">
      <w:pPr>
        <w:spacing w:after="0" w:line="240" w:lineRule="auto"/>
        <w:ind w:firstLine="709"/>
        <w:jc w:val="both"/>
        <w:rPr>
          <w:lang w:val="ru-RU"/>
        </w:rPr>
      </w:pP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F94A59" w:rsidRPr="00043391" w:rsidRDefault="00043391">
      <w:pPr>
        <w:pStyle w:val="af1"/>
        <w:spacing w:after="0"/>
        <w:ind w:firstLine="709"/>
        <w:jc w:val="both"/>
        <w:rPr>
          <w:lang w:val="ru-RU"/>
        </w:rPr>
      </w:pP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 xml:space="preserve">организацию </w:t>
      </w:r>
      <w:r w:rsidRPr="00043391">
        <w:rPr>
          <w:rFonts w:ascii="Times New Roman" w:hAnsi="Times New Roman" w:cs="Times New Roman"/>
          <w:sz w:val="28"/>
          <w:szCs w:val="28"/>
          <w:lang w:val="ru-RU"/>
        </w:rPr>
        <w:t>наставничества</w:t>
      </w: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 xml:space="preserve"> моти</w:t>
      </w:r>
      <w:r w:rsidRPr="00043391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F94A59" w:rsidRPr="00043391" w:rsidRDefault="00043391">
      <w:pPr>
        <w:spacing w:after="0" w:line="240" w:lineRule="auto"/>
        <w:ind w:firstLine="709"/>
        <w:jc w:val="both"/>
        <w:rPr>
          <w:rFonts w:ascii="Times New Roman" w:eastAsia="SchoolBookSanPin;Times New Roma" w:hAnsi="Times New Roman" w:cs="Times New Roman"/>
          <w:sz w:val="28"/>
          <w:szCs w:val="28"/>
          <w:lang w:val="ru-RU"/>
        </w:rPr>
      </w:pPr>
      <w:r w:rsidRPr="00043391">
        <w:rPr>
          <w:rFonts w:ascii="Times New Roman" w:eastAsia="SchoolBookSanPin;Times New Roma" w:hAnsi="Times New Roman" w:cs="Times New Roman"/>
          <w:color w:val="000000"/>
          <w:sz w:val="28"/>
          <w:szCs w:val="28"/>
          <w:lang w:val="ru-RU"/>
        </w:rPr>
        <w:t>инициирование и поддержку исследовательской деятел</w:t>
      </w:r>
      <w:r w:rsidRPr="00043391">
        <w:rPr>
          <w:rFonts w:ascii="Times New Roman" w:eastAsia="SchoolBookSanPin;Times New Roma" w:hAnsi="Times New Roman" w:cs="Times New Roman"/>
          <w:color w:val="000000"/>
          <w:sz w:val="28"/>
          <w:szCs w:val="28"/>
          <w:lang w:val="ru-RU"/>
        </w:rPr>
        <w:t>ьности обучающихся, планирование и выполнение индивидуальных и групповых проектов воспитательной направленности.</w:t>
      </w:r>
    </w:p>
    <w:p w:rsidR="00F94A59" w:rsidRPr="00043391" w:rsidRDefault="00F94A59">
      <w:pPr>
        <w:spacing w:after="0" w:line="240" w:lineRule="auto"/>
        <w:ind w:firstLine="709"/>
        <w:jc w:val="both"/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sectPr w:rsidR="00F94A59" w:rsidRPr="00043391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bookmarkStart w:id="9" w:name="block-10934466"/>
      <w:bookmarkStart w:id="10" w:name="_Toc124426195"/>
      <w:bookmarkStart w:id="11" w:name="block-10934467_Копия_1"/>
      <w:bookmarkEnd w:id="9"/>
      <w:bookmarkEnd w:id="10"/>
      <w:r w:rsidRPr="000433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процессов. Научные гипотезы. Физические законы и теории. Границы применимо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сти физических законов. Принцип соответствия.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</w:t>
      </w: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 xml:space="preserve"> 1. Кинематика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щений и сложение скоростей.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Криволинейное движен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цепные и ремённые передачи.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Измерение ускорения свободного падения.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</w:t>
      </w:r>
      <w:r w:rsidRPr="00043391">
        <w:rPr>
          <w:rFonts w:ascii="Times New Roman" w:hAnsi="Times New Roman"/>
          <w:i/>
          <w:color w:val="000000"/>
          <w:sz w:val="28"/>
          <w:lang w:val="ru-RU"/>
        </w:rPr>
        <w:t>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</w:t>
      </w:r>
      <w:r w:rsidRPr="00043391">
        <w:rPr>
          <w:rFonts w:ascii="Times New Roman" w:hAnsi="Times New Roman"/>
          <w:color w:val="000000"/>
          <w:sz w:val="28"/>
          <w:lang w:val="ru-RU"/>
        </w:rPr>
        <w:t>нулю.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2. Динамика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</w:t>
      </w:r>
      <w:r w:rsidRPr="00043391">
        <w:rPr>
          <w:rFonts w:ascii="Times New Roman" w:hAnsi="Times New Roman"/>
          <w:color w:val="000000"/>
          <w:sz w:val="28"/>
          <w:lang w:val="ru-RU"/>
        </w:rPr>
        <w:t>кон Ньютона для материальной точки. Третий закон Ньютона для материальных точек.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</w:t>
      </w:r>
      <w:r w:rsidRPr="00043391">
        <w:rPr>
          <w:rFonts w:ascii="Times New Roman" w:hAnsi="Times New Roman"/>
          <w:color w:val="000000"/>
          <w:sz w:val="28"/>
          <w:lang w:val="ru-RU"/>
        </w:rPr>
        <w:t>я равновесия твёрдого тела.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Зависимость с</w:t>
      </w:r>
      <w:r w:rsidRPr="00043391">
        <w:rPr>
          <w:rFonts w:ascii="Times New Roman" w:hAnsi="Times New Roman"/>
          <w:color w:val="000000"/>
          <w:sz w:val="28"/>
          <w:lang w:val="ru-RU"/>
        </w:rPr>
        <w:t>илы упругости от деформации.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Изучение движения </w:t>
      </w:r>
      <w:r w:rsidRPr="00043391">
        <w:rPr>
          <w:rFonts w:ascii="Times New Roman" w:hAnsi="Times New Roman"/>
          <w:color w:val="000000"/>
          <w:sz w:val="28"/>
          <w:lang w:val="ru-RU"/>
        </w:rPr>
        <w:t>бруска по наклонной плоскости.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 упругости, возникающих в пружине и резиновом образце, от их деформации.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Импульс материал</w:t>
      </w:r>
      <w:r w:rsidRPr="00043391">
        <w:rPr>
          <w:rFonts w:ascii="Times New Roman" w:hAnsi="Times New Roman"/>
          <w:color w:val="000000"/>
          <w:sz w:val="28"/>
          <w:lang w:val="ru-RU"/>
        </w:rPr>
        <w:t>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Потенциал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ьная энергия. Потенциальная энергия упруго деформированной пружины. Потенциальная энергия тела вблизи поверхности Земли.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сохранения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Реактивное движение.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Переход потенциальной энергии в </w:t>
      </w:r>
      <w:r w:rsidRPr="00043391">
        <w:rPr>
          <w:rFonts w:ascii="Times New Roman" w:hAnsi="Times New Roman"/>
          <w:color w:val="000000"/>
          <w:sz w:val="28"/>
          <w:lang w:val="ru-RU"/>
        </w:rPr>
        <w:t>кинетическую и обратно.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</w:t>
      </w:r>
      <w:r w:rsidRPr="00043391">
        <w:rPr>
          <w:rFonts w:ascii="Times New Roman" w:hAnsi="Times New Roman"/>
          <w:color w:val="000000"/>
          <w:sz w:val="28"/>
          <w:lang w:val="ru-RU"/>
        </w:rPr>
        <w:t>ута.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</w:t>
      </w:r>
      <w:r w:rsidRPr="00043391">
        <w:rPr>
          <w:rFonts w:ascii="Times New Roman" w:hAnsi="Times New Roman"/>
          <w:color w:val="000000"/>
          <w:sz w:val="28"/>
          <w:lang w:val="ru-RU"/>
        </w:rPr>
        <w:t>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Модель и</w:t>
      </w:r>
      <w:r w:rsidRPr="00043391">
        <w:rPr>
          <w:rFonts w:ascii="Times New Roman" w:hAnsi="Times New Roman"/>
          <w:color w:val="000000"/>
          <w:sz w:val="28"/>
          <w:lang w:val="ru-RU"/>
        </w:rPr>
        <w:t>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Менделеева–Клапейрона. Зак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Опыты, </w:t>
      </w:r>
      <w:r w:rsidRPr="00043391">
        <w:rPr>
          <w:rFonts w:ascii="Times New Roman" w:hAnsi="Times New Roman"/>
          <w:color w:val="000000"/>
          <w:sz w:val="28"/>
          <w:lang w:val="ru-RU"/>
        </w:rPr>
        <w:t>доказывающие дискретное строение вещества, фотографии молекул органических соединений.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Модель, иллю</w:t>
      </w:r>
      <w:r w:rsidRPr="00043391">
        <w:rPr>
          <w:rFonts w:ascii="Times New Roman" w:hAnsi="Times New Roman"/>
          <w:color w:val="000000"/>
          <w:sz w:val="28"/>
          <w:lang w:val="ru-RU"/>
        </w:rPr>
        <w:t>стрирующая природу давления газа на стенки сосуда.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</w:t>
      </w:r>
      <w:r w:rsidRPr="00043391">
        <w:rPr>
          <w:rFonts w:ascii="Times New Roman" w:hAnsi="Times New Roman"/>
          <w:color w:val="000000"/>
          <w:sz w:val="28"/>
          <w:lang w:val="ru-RU"/>
        </w:rPr>
        <w:t>я и температуры воздуха в ней.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её изменения. Количество теплоты и работа.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Понятие об адиабатном процессе. Первый закон термодинамики. Применение перв</w:t>
      </w:r>
      <w:r w:rsidRPr="00043391">
        <w:rPr>
          <w:rFonts w:ascii="Times New Roman" w:hAnsi="Times New Roman"/>
          <w:color w:val="000000"/>
          <w:sz w:val="28"/>
          <w:lang w:val="ru-RU"/>
        </w:rPr>
        <w:t>ого закона термодинамики к изопроцессам. Графическая интерпретация работы газа.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</w:t>
      </w:r>
      <w:r w:rsidRPr="00043391">
        <w:rPr>
          <w:rFonts w:ascii="Times New Roman" w:hAnsi="Times New Roman"/>
          <w:color w:val="000000"/>
          <w:sz w:val="28"/>
          <w:lang w:val="ru-RU"/>
        </w:rPr>
        <w:t>го действия тепловой машины. Цикл Карно и его коэффициент полезного действия. Экологические проблемы теплоэнергетики.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Изменение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Опыт по адиабатн</w:t>
      </w:r>
      <w:r w:rsidRPr="00043391">
        <w:rPr>
          <w:rFonts w:ascii="Times New Roman" w:hAnsi="Times New Roman"/>
          <w:color w:val="000000"/>
          <w:sz w:val="28"/>
          <w:lang w:val="ru-RU"/>
        </w:rPr>
        <w:t>ому расширению воздуха (опыт с воздушным огнивом).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3. Агрегатные состояния вещества. </w:t>
      </w: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Фазовые переходы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</w:t>
      </w:r>
      <w:r w:rsidRPr="00043391">
        <w:rPr>
          <w:rFonts w:ascii="Times New Roman" w:hAnsi="Times New Roman"/>
          <w:color w:val="000000"/>
          <w:sz w:val="28"/>
          <w:lang w:val="ru-RU"/>
        </w:rPr>
        <w:t>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</w:t>
      </w:r>
      <w:r w:rsidRPr="00043391">
        <w:rPr>
          <w:rFonts w:ascii="Times New Roman" w:hAnsi="Times New Roman"/>
          <w:color w:val="000000"/>
          <w:sz w:val="28"/>
          <w:lang w:val="ru-RU"/>
        </w:rPr>
        <w:t>, технологии получения современных материалов, в том числе наноматериалов, и нанотехнологии.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Наблюдение нагревания и плавления </w:t>
      </w:r>
      <w:r w:rsidRPr="00043391">
        <w:rPr>
          <w:rFonts w:ascii="Times New Roman" w:hAnsi="Times New Roman"/>
          <w:color w:val="000000"/>
          <w:sz w:val="28"/>
          <w:lang w:val="ru-RU"/>
        </w:rPr>
        <w:t>кристаллического вещества.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Электризация тел. Электрический заряд. Два вида электрических заря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дов. Проводники, диэлектрики и полупроводники. Закон сохранения электрического заряда.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</w:t>
      </w:r>
      <w:r w:rsidRPr="00043391">
        <w:rPr>
          <w:rFonts w:ascii="Times New Roman" w:hAnsi="Times New Roman"/>
          <w:color w:val="000000"/>
          <w:sz w:val="28"/>
          <w:lang w:val="ru-RU"/>
        </w:rPr>
        <w:t>ии напряжённости электрического поля.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</w:t>
      </w:r>
      <w:r w:rsidRPr="00043391">
        <w:rPr>
          <w:rFonts w:ascii="Times New Roman" w:hAnsi="Times New Roman"/>
          <w:color w:val="000000"/>
          <w:sz w:val="28"/>
          <w:lang w:val="ru-RU"/>
        </w:rPr>
        <w:t>а. Энергия заряженного конденсатора.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</w:t>
      </w:r>
      <w:r w:rsidRPr="00043391">
        <w:rPr>
          <w:rFonts w:ascii="Times New Roman" w:hAnsi="Times New Roman"/>
          <w:color w:val="000000"/>
          <w:sz w:val="28"/>
          <w:lang w:val="ru-RU"/>
        </w:rPr>
        <w:t>действия электрометра.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</w:t>
      </w:r>
      <w:r w:rsidRPr="00043391">
        <w:rPr>
          <w:rFonts w:ascii="Times New Roman" w:hAnsi="Times New Roman"/>
          <w:color w:val="000000"/>
          <w:sz w:val="28"/>
          <w:lang w:val="ru-RU"/>
        </w:rPr>
        <w:t>ади пластин, расстояния между ними и диэлектрической проницаемости.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Электрическое сопротивление. Удельное сопротивление вещества. Последовательное, параллельное, смешанное соеди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нение проводников.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Электронная проводим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ость твёрдых металлов. Зависимость сопротивления металлов от температуры. Сверхпроводимость.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04339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043391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Молния. Плазма.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</w:t>
      </w:r>
      <w:r w:rsidRPr="00043391">
        <w:rPr>
          <w:rFonts w:ascii="Times New Roman" w:hAnsi="Times New Roman"/>
          <w:color w:val="000000"/>
          <w:sz w:val="28"/>
          <w:lang w:val="ru-RU"/>
        </w:rPr>
        <w:t>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Измерение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силы тока и напряжения.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Прямое измерение электродвижущей силы. Короткое замыкание гальванического элемента и оценка в</w:t>
      </w:r>
      <w:r w:rsidRPr="00043391">
        <w:rPr>
          <w:rFonts w:ascii="Times New Roman" w:hAnsi="Times New Roman"/>
          <w:color w:val="000000"/>
          <w:sz w:val="28"/>
          <w:lang w:val="ru-RU"/>
        </w:rPr>
        <w:t>нутреннего сопротивления.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</w:t>
      </w:r>
      <w:r w:rsidRPr="00043391">
        <w:rPr>
          <w:rFonts w:ascii="Times New Roman" w:hAnsi="Times New Roman"/>
          <w:color w:val="000000"/>
          <w:sz w:val="28"/>
          <w:lang w:val="ru-RU"/>
        </w:rPr>
        <w:t>зисторов.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учётом содержательных межпредметных связей с курсами мат</w:t>
      </w:r>
      <w:r w:rsidRPr="00043391">
        <w:rPr>
          <w:rFonts w:ascii="Times New Roman" w:hAnsi="Times New Roman"/>
          <w:color w:val="000000"/>
          <w:sz w:val="28"/>
          <w:lang w:val="ru-RU"/>
        </w:rPr>
        <w:t>ематики, биологии, химии, географии и технологии.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</w:t>
      </w:r>
      <w:r w:rsidRPr="00043391">
        <w:rPr>
          <w:rFonts w:ascii="Times New Roman" w:hAnsi="Times New Roman"/>
          <w:color w:val="000000"/>
          <w:sz w:val="28"/>
          <w:lang w:val="ru-RU"/>
        </w:rPr>
        <w:t>измерение.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</w:t>
      </w:r>
      <w:r w:rsidRPr="00043391">
        <w:rPr>
          <w:rFonts w:ascii="Times New Roman" w:hAnsi="Times New Roman"/>
          <w:color w:val="000000"/>
          <w:sz w:val="28"/>
          <w:lang w:val="ru-RU"/>
        </w:rPr>
        <w:t>ложение векторов.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</w:t>
      </w:r>
      <w:r w:rsidRPr="00043391">
        <w:rPr>
          <w:rFonts w:ascii="Times New Roman" w:hAnsi="Times New Roman"/>
          <w:color w:val="000000"/>
          <w:sz w:val="28"/>
          <w:lang w:val="ru-RU"/>
        </w:rPr>
        <w:t>, моль вещества, молярная масса, тепловые свойства твёрдых тел, жидкостей и газов, электрические свойства металлов, электролитическая диссоциация, гальваника.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</w:t>
      </w:r>
      <w:r w:rsidRPr="00043391">
        <w:rPr>
          <w:rFonts w:ascii="Times New Roman" w:hAnsi="Times New Roman"/>
          <w:color w:val="000000"/>
          <w:sz w:val="28"/>
          <w:lang w:val="ru-RU"/>
        </w:rPr>
        <w:t>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3</w:t>
      </w: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. Магнитное поле. Электромагнитная индукция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</w:t>
      </w:r>
      <w:r w:rsidRPr="00043391">
        <w:rPr>
          <w:rFonts w:ascii="Times New Roman" w:hAnsi="Times New Roman"/>
          <w:color w:val="000000"/>
          <w:sz w:val="28"/>
          <w:lang w:val="ru-RU"/>
        </w:rPr>
        <w:t>магнитов.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Магнитное поле проводника с током. Картина линий индукции магнитного поля длинного прямого проводника и замкнутого кольцевого </w:t>
      </w: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проводника, катушки с током. Опыт Эрстеда. Взаимодействие проводников с током.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Сил</w:t>
      </w:r>
      <w:r w:rsidRPr="00043391">
        <w:rPr>
          <w:rFonts w:ascii="Times New Roman" w:hAnsi="Times New Roman"/>
          <w:color w:val="000000"/>
          <w:sz w:val="28"/>
          <w:lang w:val="ru-RU"/>
        </w:rPr>
        <w:t>а Лоренца, её модуль и направление. Движение заряженной частицы в однородном магнитном поле. Работа силы Лоренца.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</w:t>
      </w:r>
      <w:r w:rsidRPr="00043391">
        <w:rPr>
          <w:rFonts w:ascii="Times New Roman" w:hAnsi="Times New Roman"/>
          <w:color w:val="000000"/>
          <w:sz w:val="28"/>
          <w:lang w:val="ru-RU"/>
        </w:rPr>
        <w:t>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</w:t>
      </w:r>
      <w:r w:rsidRPr="00043391">
        <w:rPr>
          <w:rFonts w:ascii="Times New Roman" w:hAnsi="Times New Roman"/>
          <w:color w:val="000000"/>
          <w:sz w:val="28"/>
          <w:lang w:val="ru-RU"/>
        </w:rPr>
        <w:t>ентарных частиц, индукционная печь.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 w:rsidRPr="00043391">
        <w:rPr>
          <w:rFonts w:ascii="Times New Roman" w:hAnsi="Times New Roman"/>
          <w:color w:val="000000"/>
          <w:sz w:val="28"/>
          <w:lang w:val="ru-RU"/>
        </w:rPr>
        <w:t>действия постоянного магнита на рамку с током.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Колебательная система. Свободные механические колебания. Гармонические колебания. 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</w:t>
      </w:r>
      <w:r w:rsidRPr="00043391">
        <w:rPr>
          <w:rFonts w:ascii="Times New Roman" w:hAnsi="Times New Roman"/>
          <w:color w:val="000000"/>
          <w:sz w:val="28"/>
          <w:lang w:val="ru-RU"/>
        </w:rPr>
        <w:t>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Представление о затухающих колебаниях. Вынужденные механические колебания. Резонанс. Вынужденные электром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агнитные колебания.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Трансформатор. Производство, передача и потребление электрической энергии. Экологические риски при пр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оизводстве электроэнергии. Культура использования электроэнергии в повседневной жизни.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 звонок, генератор переменного тока, линии электропередач.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</w:t>
      </w:r>
      <w:r w:rsidRPr="00043391">
        <w:rPr>
          <w:rFonts w:ascii="Times New Roman" w:hAnsi="Times New Roman"/>
          <w:color w:val="000000"/>
          <w:sz w:val="28"/>
          <w:lang w:val="ru-RU"/>
        </w:rPr>
        <w:t>ьной системы (пружинный или математический маятник).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затухающих колебаний.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Осциллограммы (зависимости силы тока и напряжения от </w:t>
      </w:r>
      <w:r w:rsidRPr="00043391">
        <w:rPr>
          <w:rFonts w:ascii="Times New Roman" w:hAnsi="Times New Roman"/>
          <w:color w:val="000000"/>
          <w:sz w:val="28"/>
          <w:lang w:val="ru-RU"/>
        </w:rPr>
        <w:t>времени) для электромагнитных колебаний.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</w:t>
      </w:r>
      <w:r w:rsidRPr="00043391">
        <w:rPr>
          <w:rFonts w:ascii="Times New Roman" w:hAnsi="Times New Roman"/>
          <w:color w:val="000000"/>
          <w:sz w:val="28"/>
          <w:lang w:val="ru-RU"/>
        </w:rPr>
        <w:t>руза на нити от длины нити и массы груза.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Механические и электромагнитные волны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Механические волны, условия распространения. Период. </w:t>
      </w:r>
      <w:r w:rsidRPr="00043391">
        <w:rPr>
          <w:rFonts w:ascii="Times New Roman" w:hAnsi="Times New Roman"/>
          <w:color w:val="000000"/>
          <w:sz w:val="28"/>
          <w:lang w:val="ru-RU"/>
        </w:rPr>
        <w:t>Скорость распространения и длина волны. Поперечные и продольные волны. Интерференция и дифракция механических волн.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</w:t>
      </w:r>
      <w:r w:rsidRPr="00043391">
        <w:rPr>
          <w:rFonts w:ascii="Times New Roman" w:hAnsi="Times New Roman"/>
          <w:color w:val="000000"/>
          <w:sz w:val="28"/>
          <w:lang w:val="ru-RU"/>
        </w:rPr>
        <w:t>ту.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антенна, телефон, СВЧ-печь.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Звуков</w:t>
      </w:r>
      <w:r w:rsidRPr="00043391">
        <w:rPr>
          <w:rFonts w:ascii="Times New Roman" w:hAnsi="Times New Roman"/>
          <w:color w:val="000000"/>
          <w:sz w:val="28"/>
          <w:lang w:val="ru-RU"/>
        </w:rPr>
        <w:t>ой резонанс.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свойств электромагнитных волн: отражение, преломление, поляризация, дифракция, интерференция.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Геометрическая оптика. Прямолинейное ра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спространение света в однородной среде. Луч света. Точечный источник света.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Полное внутренн</w:t>
      </w:r>
      <w:r w:rsidRPr="00043391">
        <w:rPr>
          <w:rFonts w:ascii="Times New Roman" w:hAnsi="Times New Roman"/>
          <w:color w:val="000000"/>
          <w:sz w:val="28"/>
          <w:lang w:val="ru-RU"/>
        </w:rPr>
        <w:t>ее отражение. Предельный угол полного внутреннего отражения.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Построение изображений в собирающих и рассеи</w:t>
      </w:r>
      <w:r w:rsidRPr="00043391">
        <w:rPr>
          <w:rFonts w:ascii="Times New Roman" w:hAnsi="Times New Roman"/>
          <w:color w:val="000000"/>
          <w:sz w:val="28"/>
          <w:lang w:val="ru-RU"/>
        </w:rPr>
        <w:t>вающих линзах. Формула тонкой линзы. Увеличение, даваемое линзой.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Волновая оптика. Интерференция света. Когерентные источники. Условия наблюдения максимумов и минимумов в интерференционной картине от двух </w:t>
      </w:r>
      <w:r w:rsidRPr="00043391">
        <w:rPr>
          <w:rFonts w:ascii="Times New Roman" w:hAnsi="Times New Roman"/>
          <w:color w:val="000000"/>
          <w:sz w:val="28"/>
          <w:lang w:val="ru-RU"/>
        </w:rPr>
        <w:t>синфазных когерентных источников.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очки, лупа, </w:t>
      </w:r>
      <w:r w:rsidRPr="00043391">
        <w:rPr>
          <w:rFonts w:ascii="Times New Roman" w:hAnsi="Times New Roman"/>
          <w:color w:val="000000"/>
          <w:sz w:val="28"/>
          <w:lang w:val="ru-RU"/>
        </w:rPr>
        <w:t>фотоаппарат, проекционный аппарат, микроскоп, телескоп, волоконная оптика, дифракционная решётка, поляроид.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преломление света. Оптические приборы.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</w:t>
      </w:r>
      <w:r w:rsidRPr="00043391">
        <w:rPr>
          <w:rFonts w:ascii="Times New Roman" w:hAnsi="Times New Roman"/>
          <w:color w:val="000000"/>
          <w:sz w:val="28"/>
          <w:lang w:val="ru-RU"/>
        </w:rPr>
        <w:t>ование свойств изображений в линзах.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Получение спектра с помощью призмы.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по</w:t>
      </w:r>
      <w:r w:rsidRPr="00043391">
        <w:rPr>
          <w:rFonts w:ascii="Times New Roman" w:hAnsi="Times New Roman"/>
          <w:color w:val="000000"/>
          <w:sz w:val="28"/>
          <w:lang w:val="ru-RU"/>
        </w:rPr>
        <w:t>ляризации света.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Границы </w:t>
      </w:r>
      <w:r w:rsidRPr="00043391">
        <w:rPr>
          <w:rFonts w:ascii="Times New Roman" w:hAnsi="Times New Roman"/>
          <w:color w:val="000000"/>
          <w:sz w:val="28"/>
          <w:lang w:val="ru-RU"/>
        </w:rPr>
        <w:t>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Относительность одновременности. Замедление времени и сокращение длины.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Энергия и импульс р</w:t>
      </w:r>
      <w:r w:rsidRPr="00043391">
        <w:rPr>
          <w:rFonts w:ascii="Times New Roman" w:hAnsi="Times New Roman"/>
          <w:color w:val="000000"/>
          <w:sz w:val="28"/>
          <w:lang w:val="ru-RU"/>
        </w:rPr>
        <w:t>елятивистской частицы.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Связь массы с энергией и импульсом релятивистской частицы. Энергия покоя.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Фотоны. Формула Планка связи энергии фотона с его частотой. Энергия и импульс фотона.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Давление света. Опыты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П. Н. Лебедева.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Химическое действие света.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Свет</w:t>
      </w:r>
      <w:r w:rsidRPr="00043391">
        <w:rPr>
          <w:rFonts w:ascii="Times New Roman" w:hAnsi="Times New Roman"/>
          <w:color w:val="000000"/>
          <w:sz w:val="28"/>
          <w:lang w:val="ru-RU"/>
        </w:rPr>
        <w:t>одиод.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ектр уровней энергии атома водорода.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</w:t>
      </w:r>
      <w:r w:rsidRPr="00043391">
        <w:rPr>
          <w:rFonts w:ascii="Times New Roman" w:hAnsi="Times New Roman"/>
          <w:color w:val="000000"/>
          <w:sz w:val="28"/>
          <w:lang w:val="ru-RU"/>
        </w:rPr>
        <w:t>пьютер.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Открытие протона и нейтрон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а. Нуклонная модель ядра Гейзенберга–Иваненко. Заряд ядра. Массовое число ядра. Изотопы.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Яд</w:t>
      </w:r>
      <w:r w:rsidRPr="00043391">
        <w:rPr>
          <w:rFonts w:ascii="Times New Roman" w:hAnsi="Times New Roman"/>
          <w:color w:val="000000"/>
          <w:sz w:val="28"/>
          <w:lang w:val="ru-RU"/>
        </w:rPr>
        <w:t>ерные реакции. Деление и синтез ядер.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Методы наблюдения и регистрации </w:t>
      </w:r>
      <w:r w:rsidRPr="00043391">
        <w:rPr>
          <w:rFonts w:ascii="Times New Roman" w:hAnsi="Times New Roman"/>
          <w:color w:val="000000"/>
          <w:sz w:val="28"/>
          <w:lang w:val="ru-RU"/>
        </w:rPr>
        <w:t>элементарных частиц.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Фундаментальные взаимодействия. Единство физической картины мира.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Ученический экспер</w:t>
      </w:r>
      <w:r w:rsidRPr="00043391">
        <w:rPr>
          <w:rFonts w:ascii="Times New Roman" w:hAnsi="Times New Roman"/>
          <w:i/>
          <w:color w:val="000000"/>
          <w:sz w:val="28"/>
          <w:lang w:val="ru-RU"/>
        </w:rPr>
        <w:t>имент, лабораторные работы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</w:t>
      </w:r>
      <w:r w:rsidRPr="00043391">
        <w:rPr>
          <w:rFonts w:ascii="Times New Roman" w:hAnsi="Times New Roman"/>
          <w:color w:val="000000"/>
          <w:sz w:val="28"/>
          <w:lang w:val="ru-RU"/>
        </w:rPr>
        <w:t>, их видимое движение.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</w:t>
      </w:r>
      <w:r w:rsidRPr="00043391">
        <w:rPr>
          <w:rFonts w:ascii="Times New Roman" w:hAnsi="Times New Roman"/>
          <w:color w:val="000000"/>
          <w:sz w:val="28"/>
          <w:lang w:val="ru-RU"/>
        </w:rPr>
        <w:t>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Млечный Путь – наша Галактика. Положение и движение Солнца в Галактике. Типы галактик. Радиогалактики и </w:t>
      </w:r>
      <w:r w:rsidRPr="00043391">
        <w:rPr>
          <w:rFonts w:ascii="Times New Roman" w:hAnsi="Times New Roman"/>
          <w:color w:val="000000"/>
          <w:sz w:val="28"/>
          <w:lang w:val="ru-RU"/>
        </w:rPr>
        <w:t>квазары. Чёрные дыры в ядрах галактик.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11 классе осуществляется с учётом содержательных межпредметных связей </w:t>
      </w:r>
      <w:r w:rsidRPr="00043391">
        <w:rPr>
          <w:rFonts w:ascii="Times New Roman" w:hAnsi="Times New Roman"/>
          <w:color w:val="000000"/>
          <w:sz w:val="28"/>
          <w:lang w:val="ru-RU"/>
        </w:rPr>
        <w:t>с курсами математики, биологии, химии, географии и технологии.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043391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</w:t>
      </w:r>
      <w:r w:rsidRPr="00043391">
        <w:rPr>
          <w:rFonts w:ascii="Times New Roman" w:hAnsi="Times New Roman"/>
          <w:color w:val="000000"/>
          <w:sz w:val="28"/>
          <w:lang w:val="ru-RU"/>
        </w:rPr>
        <w:t>рение.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</w:t>
      </w: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сложение векторов, производные элементарных функций, признаки подоб</w:t>
      </w:r>
      <w:r w:rsidRPr="00043391">
        <w:rPr>
          <w:rFonts w:ascii="Times New Roman" w:hAnsi="Times New Roman"/>
          <w:color w:val="000000"/>
          <w:sz w:val="28"/>
          <w:lang w:val="ru-RU"/>
        </w:rPr>
        <w:t>ия треугольников, определение площади плоских фигур и объёма тел.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</w:t>
      </w:r>
      <w:r w:rsidRPr="00043391">
        <w:rPr>
          <w:rFonts w:ascii="Times New Roman" w:hAnsi="Times New Roman"/>
          <w:color w:val="000000"/>
          <w:sz w:val="28"/>
          <w:lang w:val="ru-RU"/>
        </w:rPr>
        <w:t>лекул, кристаллическая структура твёрдых тел, механизмы образования кристаллической решётки, спектральный анализ.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  <w:sectPr w:rsidR="00F94A59" w:rsidRPr="00043391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043391">
        <w:rPr>
          <w:rFonts w:ascii="Times New Roman" w:hAnsi="Times New Roman"/>
          <w:i/>
          <w:color w:val="000000"/>
          <w:sz w:val="28"/>
          <w:lang w:val="ru-RU"/>
        </w:rPr>
        <w:t>Те</w:t>
      </w:r>
      <w:r w:rsidRPr="00043391">
        <w:rPr>
          <w:rFonts w:ascii="Times New Roman" w:hAnsi="Times New Roman"/>
          <w:i/>
          <w:color w:val="000000"/>
          <w:sz w:val="28"/>
          <w:lang w:val="ru-RU"/>
        </w:rPr>
        <w:t>хнология: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  <w:bookmarkStart w:id="12" w:name="block-10934467"/>
      <w:bookmarkEnd w:id="11"/>
    </w:p>
    <w:bookmarkEnd w:id="12"/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АММЫ ПО ФИЗИКЕ НА УРОВНЕ СРЕДНЕГО ОБЩЕГО ОБРАЗОВАНИЯ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F94A59" w:rsidRPr="00043391" w:rsidRDefault="00F94A59">
      <w:pPr>
        <w:spacing w:after="0"/>
        <w:ind w:left="120"/>
        <w:rPr>
          <w:lang w:val="ru-RU"/>
        </w:rPr>
      </w:pPr>
      <w:bookmarkStart w:id="13" w:name="_Toc138345808"/>
      <w:bookmarkEnd w:id="13"/>
    </w:p>
    <w:p w:rsidR="00F94A59" w:rsidRPr="00043391" w:rsidRDefault="00043391">
      <w:pPr>
        <w:spacing w:after="0"/>
        <w:ind w:left="120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ИЧНОСТНЫЕ РЕЗУЛЬТАТЫ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</w:t>
      </w:r>
      <w:r w:rsidRPr="00043391">
        <w:rPr>
          <w:rFonts w:ascii="Times New Roman" w:hAnsi="Times New Roman"/>
          <w:color w:val="000000"/>
          <w:sz w:val="28"/>
          <w:lang w:val="ru-RU"/>
        </w:rPr>
        <w:t>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сформированность граж</w:t>
      </w:r>
      <w:r w:rsidRPr="00043391">
        <w:rPr>
          <w:rFonts w:ascii="Times New Roman" w:hAnsi="Times New Roman"/>
          <w:color w:val="000000"/>
          <w:sz w:val="28"/>
          <w:lang w:val="ru-RU"/>
        </w:rPr>
        <w:t>данской позиции обучающегося как активного и ответственного члена российского общества;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</w:t>
      </w:r>
      <w:r w:rsidRPr="00043391">
        <w:rPr>
          <w:rFonts w:ascii="Times New Roman" w:hAnsi="Times New Roman"/>
          <w:color w:val="000000"/>
          <w:sz w:val="28"/>
          <w:lang w:val="ru-RU"/>
        </w:rPr>
        <w:t>вать в самоуправлении в образовательной организации;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ческого поведения;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эстетического восп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итания: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</w:t>
      </w:r>
      <w:r w:rsidRPr="00043391">
        <w:rPr>
          <w:rFonts w:ascii="Times New Roman" w:hAnsi="Times New Roman"/>
          <w:color w:val="000000"/>
          <w:sz w:val="28"/>
          <w:lang w:val="ru-RU"/>
        </w:rPr>
        <w:t>ный выбор будущей профессии и реализовывать собственные жизненные планы;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экологической культуры, осознание гл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обального характера экологических проблем;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</w:t>
      </w:r>
      <w:r w:rsidRPr="00043391">
        <w:rPr>
          <w:rFonts w:ascii="Times New Roman" w:hAnsi="Times New Roman"/>
          <w:color w:val="000000"/>
          <w:sz w:val="28"/>
          <w:lang w:val="ru-RU"/>
        </w:rPr>
        <w:t>ьность индивидуально и в группе.</w:t>
      </w:r>
    </w:p>
    <w:p w:rsidR="00F94A59" w:rsidRPr="00043391" w:rsidRDefault="00F94A59">
      <w:pPr>
        <w:spacing w:after="0"/>
        <w:ind w:left="120"/>
        <w:rPr>
          <w:lang w:val="ru-RU"/>
        </w:rPr>
      </w:pPr>
      <w:bookmarkStart w:id="14" w:name="_Toc138345809"/>
      <w:bookmarkEnd w:id="14"/>
    </w:p>
    <w:p w:rsidR="00F94A59" w:rsidRPr="00043391" w:rsidRDefault="00043391">
      <w:pPr>
        <w:spacing w:after="0"/>
        <w:ind w:left="120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4A59" w:rsidRPr="00043391" w:rsidRDefault="00F94A59">
      <w:pPr>
        <w:spacing w:after="0"/>
        <w:ind w:left="120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</w:t>
      </w:r>
      <w:r w:rsidRPr="00043391">
        <w:rPr>
          <w:rFonts w:ascii="Times New Roman" w:hAnsi="Times New Roman"/>
          <w:color w:val="000000"/>
          <w:sz w:val="28"/>
          <w:lang w:val="ru-RU"/>
        </w:rPr>
        <w:t>давать параметры и критерии их достижения;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</w:t>
      </w:r>
      <w:r w:rsidRPr="00043391">
        <w:rPr>
          <w:rFonts w:ascii="Times New Roman" w:hAnsi="Times New Roman"/>
          <w:color w:val="000000"/>
          <w:sz w:val="28"/>
          <w:lang w:val="ru-RU"/>
        </w:rPr>
        <w:t>и решении жизненных проблем.</w:t>
      </w: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43391">
        <w:rPr>
          <w:rFonts w:ascii="Times New Roman" w:hAnsi="Times New Roman"/>
          <w:color w:val="000000"/>
          <w:sz w:val="28"/>
          <w:lang w:val="ru-RU"/>
        </w:rPr>
        <w:t>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в области физики, способностью и готовностью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к самостоятельному поиску методов решения задач физического содержания, применению различных методов познания;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ле при создании учебных проектов в области физики;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043391">
        <w:rPr>
          <w:rFonts w:ascii="Times New Roman" w:hAnsi="Times New Roman"/>
          <w:color w:val="000000"/>
          <w:sz w:val="28"/>
          <w:lang w:val="ru-RU"/>
        </w:rPr>
        <w:t>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давать оценку </w:t>
      </w:r>
      <w:r w:rsidRPr="00043391">
        <w:rPr>
          <w:rFonts w:ascii="Times New Roman" w:hAnsi="Times New Roman"/>
          <w:color w:val="000000"/>
          <w:sz w:val="28"/>
          <w:lang w:val="ru-RU"/>
        </w:rPr>
        <w:t>новым ситуациям, оценивать приобретённый опыт;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по физике в практическую область жизнедеятельности;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ставить </w:t>
      </w:r>
      <w:r w:rsidRPr="00043391">
        <w:rPr>
          <w:rFonts w:ascii="Times New Roman" w:hAnsi="Times New Roman"/>
          <w:color w:val="000000"/>
          <w:sz w:val="28"/>
          <w:lang w:val="ru-RU"/>
        </w:rPr>
        <w:t>проблемы и задачи, допускающие альтернативные решения.</w:t>
      </w: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</w:t>
      </w:r>
      <w:r w:rsidRPr="00043391">
        <w:rPr>
          <w:rFonts w:ascii="Times New Roman" w:hAnsi="Times New Roman"/>
          <w:color w:val="000000"/>
          <w:sz w:val="28"/>
          <w:lang w:val="ru-RU"/>
        </w:rPr>
        <w:t>чных видов и форм представления;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</w:t>
      </w:r>
      <w:r w:rsidRPr="00043391">
        <w:rPr>
          <w:rFonts w:ascii="Times New Roman" w:hAnsi="Times New Roman"/>
          <w:color w:val="000000"/>
          <w:sz w:val="28"/>
          <w:lang w:val="ru-RU"/>
        </w:rPr>
        <w:t>и, гигиены, ресурсосбережения, правовых и этических норм, норм информационной безопасности;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</w:t>
      </w:r>
      <w:r w:rsidRPr="00043391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</w:t>
      </w:r>
      <w:r w:rsidRPr="00043391">
        <w:rPr>
          <w:rFonts w:ascii="Times New Roman" w:hAnsi="Times New Roman"/>
          <w:color w:val="000000"/>
          <w:sz w:val="28"/>
          <w:lang w:val="ru-RU"/>
        </w:rPr>
        <w:softHyphen/>
        <w:t>урочной деятельности;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 с </w:t>
      </w:r>
      <w:r w:rsidRPr="00043391">
        <w:rPr>
          <w:rFonts w:ascii="Times New Roman" w:hAnsi="Times New Roman"/>
          <w:color w:val="000000"/>
          <w:sz w:val="28"/>
          <w:lang w:val="ru-RU"/>
        </w:rPr>
        <w:t>использованием языковых средств;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разработанным критериям;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94A59" w:rsidRPr="00043391" w:rsidRDefault="00F94A59">
      <w:pPr>
        <w:spacing w:after="0" w:line="264" w:lineRule="exact"/>
        <w:ind w:left="120"/>
        <w:jc w:val="both"/>
        <w:rPr>
          <w:lang w:val="ru-RU"/>
        </w:rPr>
      </w:pP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</w:t>
      </w:r>
      <w:r w:rsidRPr="00043391">
        <w:rPr>
          <w:rFonts w:ascii="Times New Roman" w:hAnsi="Times New Roman"/>
          <w:color w:val="000000"/>
          <w:sz w:val="28"/>
          <w:lang w:val="ru-RU"/>
        </w:rPr>
        <w:t>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расширять рамки учебного предмета на основе личных предпочтений;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делать осознанный выбор, арг</w:t>
      </w:r>
      <w:r w:rsidRPr="00043391">
        <w:rPr>
          <w:rFonts w:ascii="Times New Roman" w:hAnsi="Times New Roman"/>
          <w:color w:val="000000"/>
          <w:sz w:val="28"/>
          <w:lang w:val="ru-RU"/>
        </w:rPr>
        <w:t>ументировать его, брать на себя ответственность за решение;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F94A59" w:rsidRPr="00043391" w:rsidRDefault="00043391">
      <w:pPr>
        <w:spacing w:after="0" w:line="264" w:lineRule="exact"/>
        <w:ind w:left="120"/>
        <w:jc w:val="both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т: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использовать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приёмы рефлексии для оценки ситуации, выбора верного решения;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</w:t>
      </w:r>
      <w:r w:rsidRPr="00043391">
        <w:rPr>
          <w:rFonts w:ascii="Times New Roman" w:hAnsi="Times New Roman"/>
          <w:color w:val="000000"/>
          <w:sz w:val="28"/>
          <w:lang w:val="ru-RU"/>
        </w:rPr>
        <w:t>нства;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у </w:t>
      </w:r>
      <w:r w:rsidRPr="00043391">
        <w:rPr>
          <w:rFonts w:ascii="Times New Roman" w:hAnsi="Times New Roman"/>
          <w:color w:val="000000"/>
          <w:sz w:val="28"/>
          <w:lang w:val="ru-RU"/>
        </w:rPr>
        <w:t>обучающихся совершенствуется эмоциональный интеллект, предполагающий сформированность: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саморегу</w:t>
      </w:r>
      <w:r w:rsidRPr="00043391">
        <w:rPr>
          <w:rFonts w:ascii="Times New Roman" w:hAnsi="Times New Roman"/>
          <w:color w:val="000000"/>
          <w:sz w:val="28"/>
          <w:lang w:val="ru-RU"/>
        </w:rPr>
        <w:t>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у, оптимизм, инициативность, умение действовать исходя из своих возможностей;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социальных навыков, в</w:t>
      </w:r>
      <w:r w:rsidRPr="00043391">
        <w:rPr>
          <w:rFonts w:ascii="Times New Roman" w:hAnsi="Times New Roman"/>
          <w:color w:val="000000"/>
          <w:sz w:val="28"/>
          <w:lang w:val="ru-RU"/>
        </w:rPr>
        <w:t>ключающих способность выстраивать отношения с другими людьми, заботиться, проявлять интерес и разрешать конфликты.</w:t>
      </w:r>
    </w:p>
    <w:p w:rsidR="00F94A59" w:rsidRPr="00043391" w:rsidRDefault="00F94A59">
      <w:pPr>
        <w:spacing w:after="0"/>
        <w:ind w:left="120"/>
        <w:rPr>
          <w:lang w:val="ru-RU"/>
        </w:rPr>
      </w:pPr>
      <w:bookmarkStart w:id="15" w:name="_Toc134720971"/>
      <w:bookmarkStart w:id="16" w:name="_Toc138345810"/>
      <w:bookmarkEnd w:id="15"/>
      <w:bookmarkEnd w:id="16"/>
    </w:p>
    <w:p w:rsidR="00F94A59" w:rsidRPr="00043391" w:rsidRDefault="00F94A59">
      <w:pPr>
        <w:spacing w:after="0"/>
        <w:ind w:left="120"/>
        <w:rPr>
          <w:lang w:val="ru-RU"/>
        </w:rPr>
      </w:pPr>
    </w:p>
    <w:p w:rsidR="00F94A59" w:rsidRPr="00043391" w:rsidRDefault="00043391">
      <w:pPr>
        <w:spacing w:after="0"/>
        <w:ind w:left="120"/>
        <w:rPr>
          <w:lang w:val="ru-RU"/>
        </w:rPr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</w:t>
      </w:r>
      <w:r w:rsidRPr="00043391">
        <w:rPr>
          <w:rFonts w:ascii="Times New Roman" w:hAnsi="Times New Roman"/>
          <w:color w:val="000000"/>
          <w:sz w:val="28"/>
          <w:lang w:val="ru-RU"/>
        </w:rPr>
        <w:t>тельности людей;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</w:t>
      </w:r>
      <w:r w:rsidRPr="00043391">
        <w:rPr>
          <w:rFonts w:ascii="Times New Roman" w:hAnsi="Times New Roman"/>
          <w:color w:val="000000"/>
          <w:sz w:val="28"/>
          <w:lang w:val="ru-RU"/>
        </w:rPr>
        <w:t>зических задач;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</w:t>
      </w:r>
      <w:r w:rsidRPr="00043391">
        <w:rPr>
          <w:rFonts w:ascii="Times New Roman" w:hAnsi="Times New Roman"/>
          <w:color w:val="000000"/>
          <w:sz w:val="28"/>
          <w:lang w:val="ru-RU"/>
        </w:rPr>
        <w:t>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</w:t>
      </w:r>
      <w:r w:rsidRPr="00043391">
        <w:rPr>
          <w:rFonts w:ascii="Times New Roman" w:hAnsi="Times New Roman"/>
          <w:color w:val="000000"/>
          <w:sz w:val="28"/>
          <w:lang w:val="ru-RU"/>
        </w:rPr>
        <w:t>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</w:t>
      </w:r>
      <w:r w:rsidRPr="00043391">
        <w:rPr>
          <w:rFonts w:ascii="Times New Roman" w:hAnsi="Times New Roman"/>
          <w:color w:val="000000"/>
          <w:sz w:val="28"/>
          <w:lang w:val="ru-RU"/>
        </w:rPr>
        <w:t>мулы, связывающие данную физическую величину с другими величинами;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</w:t>
      </w:r>
      <w:r w:rsidRPr="00043391">
        <w:rPr>
          <w:rFonts w:ascii="Times New Roman" w:hAnsi="Times New Roman"/>
          <w:color w:val="000000"/>
          <w:sz w:val="28"/>
          <w:lang w:val="ru-RU"/>
        </w:rPr>
        <w:t>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</w:t>
      </w:r>
      <w:r w:rsidRPr="00043391">
        <w:rPr>
          <w:rFonts w:ascii="Times New Roman" w:hAnsi="Times New Roman"/>
          <w:color w:val="000000"/>
          <w:sz w:val="28"/>
          <w:lang w:val="ru-RU"/>
        </w:rPr>
        <w:t>вающие данную физическую величину с другими величинам;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</w:t>
      </w:r>
      <w:r w:rsidRPr="00043391">
        <w:rPr>
          <w:rFonts w:ascii="Times New Roman" w:hAnsi="Times New Roman"/>
          <w:color w:val="000000"/>
          <w:sz w:val="28"/>
          <w:lang w:val="ru-RU"/>
        </w:rPr>
        <w:t>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</w:t>
      </w:r>
      <w:r w:rsidRPr="00043391">
        <w:rPr>
          <w:rFonts w:ascii="Times New Roman" w:hAnsi="Times New Roman"/>
          <w:color w:val="000000"/>
          <w:sz w:val="28"/>
          <w:lang w:val="ru-RU"/>
        </w:rPr>
        <w:t>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</w:t>
      </w:r>
      <w:r w:rsidRPr="00043391">
        <w:rPr>
          <w:rFonts w:ascii="Times New Roman" w:hAnsi="Times New Roman"/>
          <w:color w:val="000000"/>
          <w:sz w:val="28"/>
          <w:lang w:val="ru-RU"/>
        </w:rPr>
        <w:t>ематическое выражение и условия (границы, области) применимости;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</w:t>
      </w:r>
      <w:r w:rsidRPr="00043391">
        <w:rPr>
          <w:rFonts w:ascii="Times New Roman" w:hAnsi="Times New Roman"/>
          <w:color w:val="000000"/>
          <w:sz w:val="28"/>
          <w:lang w:val="ru-RU"/>
        </w:rPr>
        <w:t>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осуществлять прямые </w:t>
      </w:r>
      <w:r w:rsidRPr="00043391">
        <w:rPr>
          <w:rFonts w:ascii="Times New Roman" w:hAnsi="Times New Roman"/>
          <w:color w:val="000000"/>
          <w:sz w:val="28"/>
          <w:lang w:val="ru-RU"/>
        </w:rPr>
        <w:t>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</w:t>
      </w:r>
      <w:r w:rsidRPr="00043391">
        <w:rPr>
          <w:rFonts w:ascii="Times New Roman" w:hAnsi="Times New Roman"/>
          <w:color w:val="000000"/>
          <w:sz w:val="28"/>
          <w:lang w:val="ru-RU"/>
        </w:rPr>
        <w:t>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</w:t>
      </w:r>
      <w:r w:rsidRPr="00043391">
        <w:rPr>
          <w:rFonts w:ascii="Times New Roman" w:hAnsi="Times New Roman"/>
          <w:color w:val="000000"/>
          <w:sz w:val="28"/>
          <w:lang w:val="ru-RU"/>
        </w:rPr>
        <w:t>исследовательской и проектной деятельности с использованием измерительных устройств и лабораторного оборудования;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</w:t>
      </w:r>
      <w:r w:rsidRPr="00043391">
        <w:rPr>
          <w:rFonts w:ascii="Times New Roman" w:hAnsi="Times New Roman"/>
          <w:color w:val="000000"/>
          <w:sz w:val="28"/>
          <w:lang w:val="ru-RU"/>
        </w:rPr>
        <w:t>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с опорой на изученные законы, закономерности и физические явления;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</w:t>
      </w:r>
      <w:r w:rsidRPr="00043391">
        <w:rPr>
          <w:rFonts w:ascii="Times New Roman" w:hAnsi="Times New Roman"/>
          <w:color w:val="000000"/>
          <w:sz w:val="28"/>
          <w:lang w:val="ru-RU"/>
        </w:rPr>
        <w:t>из различных источников, критически анализировать получаемую информацию;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использовать теоретические зн</w:t>
      </w:r>
      <w:r w:rsidRPr="00043391">
        <w:rPr>
          <w:rFonts w:ascii="Times New Roman" w:hAnsi="Times New Roman"/>
          <w:color w:val="000000"/>
          <w:sz w:val="28"/>
          <w:lang w:val="ru-RU"/>
        </w:rPr>
        <w:t>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</w:t>
      </w:r>
      <w:r w:rsidRPr="00043391">
        <w:rPr>
          <w:rFonts w:ascii="Times New Roman" w:hAnsi="Times New Roman"/>
          <w:color w:val="000000"/>
          <w:sz w:val="28"/>
          <w:lang w:val="ru-RU"/>
        </w:rPr>
        <w:t>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043391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</w:t>
      </w:r>
      <w:r w:rsidRPr="00043391">
        <w:rPr>
          <w:rFonts w:ascii="Times New Roman" w:hAnsi="Times New Roman"/>
          <w:color w:val="000000"/>
          <w:sz w:val="28"/>
          <w:lang w:val="ru-RU"/>
        </w:rPr>
        <w:t>еской деятельности людей, целостность и единство физической картины мира;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учитывать границы применения изученных физических моделей: точечный электрический заряд, луч света, точечный источник света, ядерная модель атома, нуклонная модель атомного ядра при </w:t>
      </w:r>
      <w:r w:rsidRPr="00043391">
        <w:rPr>
          <w:rFonts w:ascii="Times New Roman" w:hAnsi="Times New Roman"/>
          <w:color w:val="000000"/>
          <w:sz w:val="28"/>
          <w:lang w:val="ru-RU"/>
        </w:rPr>
        <w:t>решении физических задач;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</w:t>
      </w:r>
      <w:r w:rsidRPr="00043391">
        <w:rPr>
          <w:rFonts w:ascii="Times New Roman" w:hAnsi="Times New Roman"/>
          <w:color w:val="000000"/>
          <w:sz w:val="28"/>
          <w:lang w:val="ru-RU"/>
        </w:rPr>
        <w:t>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</w:t>
      </w:r>
      <w:r w:rsidRPr="00043391">
        <w:rPr>
          <w:rFonts w:ascii="Times New Roman" w:hAnsi="Times New Roman"/>
          <w:color w:val="000000"/>
          <w:sz w:val="28"/>
          <w:lang w:val="ru-RU"/>
        </w:rPr>
        <w:t>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электрическую проводимость различных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индукция магнитного поля, сила Ампе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линзы, при </w:t>
      </w:r>
      <w:r w:rsidRPr="00043391">
        <w:rPr>
          <w:rFonts w:ascii="Times New Roman" w:hAnsi="Times New Roman"/>
          <w:color w:val="000000"/>
          <w:sz w:val="28"/>
          <w:lang w:val="ru-RU"/>
        </w:rPr>
        <w:t>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квантовые явления и процессы, используя физические величины: </w:t>
      </w:r>
      <w:r w:rsidRPr="00043391">
        <w:rPr>
          <w:rFonts w:ascii="Times New Roman" w:hAnsi="Times New Roman"/>
          <w:color w:val="000000"/>
          <w:sz w:val="28"/>
          <w:lang w:val="ru-RU"/>
        </w:rPr>
        <w:t>скорость электромагнитных волн, длина волны и 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 единицы, указывать формулы, свя</w:t>
      </w:r>
      <w:r w:rsidRPr="00043391">
        <w:rPr>
          <w:rFonts w:ascii="Times New Roman" w:hAnsi="Times New Roman"/>
          <w:color w:val="000000"/>
          <w:sz w:val="28"/>
          <w:lang w:val="ru-RU"/>
        </w:rPr>
        <w:t>зывающие данную физическую величину с другими величинами, вычислять значение физической величины;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</w:t>
      </w:r>
      <w:r w:rsidRPr="00043391">
        <w:rPr>
          <w:rFonts w:ascii="Times New Roman" w:hAnsi="Times New Roman"/>
          <w:color w:val="000000"/>
          <w:sz w:val="28"/>
          <w:lang w:val="ru-RU"/>
        </w:rPr>
        <w:t>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индукции магнитного поля проводника с током, силы Ампера и силы Лоренца;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х измерений: при этом формулировать проблему/задачу и гипотезу учебного эксперимента, </w:t>
      </w:r>
      <w:r w:rsidRPr="00043391">
        <w:rPr>
          <w:rFonts w:ascii="Times New Roman" w:hAnsi="Times New Roman"/>
          <w:color w:val="000000"/>
          <w:sz w:val="28"/>
          <w:lang w:val="ru-RU"/>
        </w:rPr>
        <w:lastRenderedPageBreak/>
        <w:t>собирать установку из предложенного оборудования, проводить опыт и формулировать выводы;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</w:t>
      </w:r>
      <w:r w:rsidRPr="00043391">
        <w:rPr>
          <w:rFonts w:ascii="Times New Roman" w:hAnsi="Times New Roman"/>
          <w:color w:val="000000"/>
          <w:sz w:val="28"/>
          <w:lang w:val="ru-RU"/>
        </w:rPr>
        <w:t>птимальный способ измерения и использовать известные методы оценки погрешностей измерений;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</w:t>
      </w:r>
      <w:r w:rsidRPr="00043391">
        <w:rPr>
          <w:rFonts w:ascii="Times New Roman" w:hAnsi="Times New Roman"/>
          <w:color w:val="000000"/>
          <w:sz w:val="28"/>
          <w:lang w:val="ru-RU"/>
        </w:rPr>
        <w:t>ских величин в виде таблиц и графиков, делать выводы по результатам исследования;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</w:t>
      </w:r>
      <w:r w:rsidRPr="00043391">
        <w:rPr>
          <w:rFonts w:ascii="Times New Roman" w:hAnsi="Times New Roman"/>
          <w:color w:val="000000"/>
          <w:sz w:val="28"/>
          <w:lang w:val="ru-RU"/>
        </w:rPr>
        <w:t>ых устройств и лабораторного оборудования;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</w:t>
      </w:r>
      <w:r w:rsidRPr="00043391">
        <w:rPr>
          <w:rFonts w:ascii="Times New Roman" w:hAnsi="Times New Roman"/>
          <w:color w:val="000000"/>
          <w:sz w:val="28"/>
          <w:lang w:val="ru-RU"/>
        </w:rPr>
        <w:t>для её решения, проводить расчёты и оценивать реальность полученного значения физической величины;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исп</w:t>
      </w:r>
      <w:r w:rsidRPr="00043391">
        <w:rPr>
          <w:rFonts w:ascii="Times New Roman" w:hAnsi="Times New Roman"/>
          <w:color w:val="000000"/>
          <w:sz w:val="28"/>
          <w:lang w:val="ru-RU"/>
        </w:rPr>
        <w:t>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</w:t>
      </w:r>
      <w:r w:rsidRPr="00043391">
        <w:rPr>
          <w:rFonts w:ascii="Times New Roman" w:hAnsi="Times New Roman"/>
          <w:color w:val="000000"/>
          <w:sz w:val="28"/>
          <w:lang w:val="ru-RU"/>
        </w:rPr>
        <w:t>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</w:t>
      </w:r>
      <w:r w:rsidRPr="00043391">
        <w:rPr>
          <w:rFonts w:ascii="Times New Roman" w:hAnsi="Times New Roman"/>
          <w:color w:val="000000"/>
          <w:sz w:val="28"/>
          <w:lang w:val="ru-RU"/>
        </w:rPr>
        <w:t xml:space="preserve"> мира, в развитие техники и технологий;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</w:pPr>
      <w:r w:rsidRPr="00043391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</w:t>
      </w:r>
      <w:r w:rsidRPr="00043391">
        <w:rPr>
          <w:rFonts w:ascii="Times New Roman" w:hAnsi="Times New Roman"/>
          <w:color w:val="000000"/>
          <w:sz w:val="28"/>
          <w:lang w:val="ru-RU"/>
        </w:rPr>
        <w:t>в окружающей среде;</w:t>
      </w:r>
    </w:p>
    <w:p w:rsidR="00F94A59" w:rsidRPr="00043391" w:rsidRDefault="00043391">
      <w:pPr>
        <w:spacing w:after="0" w:line="264" w:lineRule="exact"/>
        <w:ind w:firstLine="600"/>
        <w:jc w:val="both"/>
        <w:rPr>
          <w:lang w:val="ru-RU"/>
        </w:rPr>
        <w:sectPr w:rsidR="00F94A59" w:rsidRPr="00043391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7" w:name="block-10934468_Копия_1"/>
      <w:r w:rsidRPr="00043391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</w:t>
      </w:r>
      <w:r w:rsidRPr="00043391">
        <w:rPr>
          <w:rFonts w:ascii="Times New Roman" w:hAnsi="Times New Roman"/>
          <w:color w:val="000000"/>
          <w:sz w:val="28"/>
          <w:lang w:val="ru-RU"/>
        </w:rPr>
        <w:t>из участников группы в решение рассматриваемой проблемы.</w:t>
      </w:r>
      <w:bookmarkStart w:id="18" w:name="block-10934468"/>
      <w:bookmarkEnd w:id="17"/>
    </w:p>
    <w:bookmarkEnd w:id="18"/>
    <w:p w:rsidR="00F94A59" w:rsidRDefault="00043391">
      <w:pPr>
        <w:spacing w:after="0"/>
        <w:ind w:left="120"/>
      </w:pPr>
      <w:r w:rsidRPr="000433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4A59" w:rsidRDefault="000433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840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81"/>
        <w:gridCol w:w="2319"/>
        <w:gridCol w:w="961"/>
        <w:gridCol w:w="1919"/>
        <w:gridCol w:w="2081"/>
        <w:gridCol w:w="2560"/>
        <w:gridCol w:w="3519"/>
      </w:tblGrid>
      <w:tr w:rsidR="00F94A59">
        <w:trPr>
          <w:trHeight w:val="144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обучающихся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2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3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</w:tr>
      <w:tr w:rsidR="00F94A59" w:rsidRPr="00043391">
        <w:trPr>
          <w:trHeight w:val="144"/>
        </w:trPr>
        <w:tc>
          <w:tcPr>
            <w:tcW w:w="138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Pr="00043391" w:rsidRDefault="00043391">
            <w:pPr>
              <w:widowControl w:val="0"/>
              <w:spacing w:after="0"/>
              <w:ind w:left="135"/>
              <w:rPr>
                <w:lang w:val="ru-RU"/>
              </w:rPr>
            </w:pPr>
            <w:r w:rsidRPr="000433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33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F94A59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Pr="00043391" w:rsidRDefault="00043391">
            <w:pPr>
              <w:widowControl w:val="0"/>
              <w:spacing w:after="0"/>
              <w:ind w:left="135"/>
              <w:rPr>
                <w:lang w:val="ru-RU"/>
              </w:rPr>
            </w:pP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Pr="00043391" w:rsidRDefault="00043391">
            <w:pPr>
              <w:widowControl w:val="0"/>
              <w:spacing w:after="0"/>
              <w:ind w:left="135"/>
              <w:rPr>
                <w:lang w:val="ru-RU"/>
              </w:rPr>
            </w:pP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научных (эмпирических и теоретических) методов познания окружающего мира. Обсуждение границ применимости физических законов и теорий. Работа в группе по подготовке коротких с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ообщений о роли и месте физики в науке и в практической деятельности людей. Демонстрация аналоговых и цифровых измерительных приборов, компьютерных датчиков.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основных приёмов работы с цифровой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лабораторией по физике</w:t>
            </w:r>
          </w:p>
        </w:tc>
      </w:tr>
      <w:tr w:rsidR="00F94A59">
        <w:trPr>
          <w:trHeight w:val="144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138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F94A59" w:rsidRPr="00043391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Pr="00043391" w:rsidRDefault="00043391">
            <w:pPr>
              <w:widowControl w:val="0"/>
              <w:spacing w:after="0"/>
              <w:ind w:left="135"/>
              <w:rPr>
                <w:lang w:val="ru-RU"/>
              </w:rPr>
            </w:pP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Pr="00043391" w:rsidRDefault="00043391">
            <w:pPr>
              <w:widowControl w:val="0"/>
              <w:spacing w:after="0"/>
              <w:ind w:left="135"/>
              <w:rPr>
                <w:lang w:val="ru-RU"/>
              </w:rPr>
            </w:pP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эксперимента: изучение неравномерного движения с целью определения мгновенной скорости; исследование 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нулю; изучение движения шарика в вязкой жидкости; изучение движения тела, брошенного горизонтально. Объясне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основных принципов действия технических устройств, таких как: спидометр, цепные и ремённые передачи движения; и условий их безопасного использования в повседневной жизни. Решение расчётных 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с явно заданной физической моделью с использованием основ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>ных формул кинематики. Построение и анализ графиков зависимостей кинематических величин от времени для равномерногои равноускоренного прямолинейного движения. Распознавание физических явлений в учебных опытах и окружающей жизни: равномерное и равноускоренн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>ое прямолинейное движение, свободное падение тел, движение по окружности. Описание механического движения с использованием физических величин: координата, путь, перемещение, скорость, ускорение. Работа в группах при планировании, проведении и интерпретации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результатов опытов и анализе дополнительных источников 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по теме</w:t>
            </w:r>
          </w:p>
        </w:tc>
      </w:tr>
      <w:tr w:rsidR="00F94A59" w:rsidRPr="00043391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Pr="00043391" w:rsidRDefault="00043391">
            <w:pPr>
              <w:widowControl w:val="0"/>
              <w:spacing w:after="0"/>
              <w:ind w:left="135"/>
              <w:rPr>
                <w:lang w:val="ru-RU"/>
              </w:rPr>
            </w:pP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33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Pr="00043391" w:rsidRDefault="00043391">
            <w:pPr>
              <w:widowControl w:val="0"/>
              <w:spacing w:after="0"/>
              <w:ind w:left="135"/>
              <w:rPr>
                <w:lang w:val="ru-RU"/>
              </w:rPr>
            </w:pP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масс взаимодействующих тел. Изучение зависимости силы упругос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 от деформации; сравнение сил трения покоя, качения и скольжения. Объяснение невесомости. Проведение эксперимента: исследование зависимости сил упругости, возникающих в пружине и резиновом образце, от их деформации; изучение движения бруска по наклонной 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плоскости; исследование условий равновесия твёрдого тела, имеющего ось вращения. Объяснение особенностей равномерного и равноускоренного прямолинейного движения, свободного падения тел, движения по окружности на основе законов Ньютона, закона всемирного тя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готения. Объяснение основных 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принципов действия подшипников и их практического применения. Объяснение движения искусственных спутников. Решение расчётных задач с явно заданной физической моделью с использованием основных законов и формул динамики. Распозна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физических явлений в учебных опытах и окружающей жизни: инерция, взаимодействие тел. Анализ физических процессов и явлений с использованием законов и принципов: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принцип суперпозиции сил, принцип</w:t>
            </w:r>
            <w:r w:rsidRPr="00043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равноправности инерциальных систем отсчёта</w:t>
            </w:r>
          </w:p>
        </w:tc>
      </w:tr>
      <w:tr w:rsidR="00F94A59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эксперимента: изучение абсолютно неупругого удара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помощью двух одинаковых нитяных маятников; 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связи работы силы с изменением механической энергии тела на примере растяжения резинового жгута. Оценка абсолютных и относительных погрешностей измерений физических величин. Решение расчётных задач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явно заданной физической моделью с использованием основных законов и формул динамики и законов сохранения. Решение качественных задач с опорой на изученные в разделе «Механика» законы, закономерности и физические явления. Описание механического движения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использованием физических величин: импульс тела, кинетическая энергия, потенциальная энергия, механическая работа, механическая мощность. Анализ физических процессов и явлений с использованием закона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энергии, закона сохранения импул</w:t>
            </w:r>
            <w:r>
              <w:rPr>
                <w:rFonts w:ascii="Times New Roman" w:hAnsi="Times New Roman"/>
                <w:color w:val="000000"/>
                <w:sz w:val="24"/>
              </w:rPr>
              <w:t>ьса. Объяснение основных принципов действия и практического применения технических устройств, таких как: водомёт, копёр, пружинный пистолет. Объяснение движения ракет с опорой на изученные физические величины и законы механики. Использование при подготовке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сообщений о применении законов механики современных информационных технологий для поиска, структурирования, интерпретации и представления информации, критический анализ получаемой информации Проведение косвенных измерений, исследований зависимостей физиче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величин, проверка предложенных гипотез</w:t>
            </w:r>
          </w:p>
        </w:tc>
      </w:tr>
      <w:tr w:rsidR="00F94A59">
        <w:trPr>
          <w:trHeight w:val="144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0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138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F94A59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эксперимента: определение массы воздуха в классной комнате на основе измерений объёма комнаты, давления и температуры воздуха в ней; исследование зависимости между параметр</w:t>
            </w:r>
            <w:r>
              <w:rPr>
                <w:rFonts w:ascii="Times New Roman" w:hAnsi="Times New Roman"/>
                <w:color w:val="000000"/>
                <w:sz w:val="24"/>
              </w:rPr>
              <w:t>ами состояния разреженного газа. Оценка абсолютных и относительных погрешностей измерений физических величин. Объяснение основных принципов действий термометра и барометра и условий их безопасного использования в повседневной жизни. Распознавание физически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явлений в учебных опытах и окружающей жизни: диффузия, броуновское движение. Описание тепловых явлений с использованием физических величин: давление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газа, температура, средняя кинетическая энергия хаотического движения молекул, среднеквадратичная скорост</w:t>
            </w:r>
            <w:r>
              <w:rPr>
                <w:rFonts w:ascii="Times New Roman" w:hAnsi="Times New Roman"/>
                <w:color w:val="000000"/>
                <w:sz w:val="24"/>
              </w:rPr>
              <w:t>ьмолекул. Анализ физических процессов и явлений с использованием МКТ, газовых законов, связи средней кинетической энергии теплового движения молекул с абсолютной температурой. Решение расчётных задач с явно заданной физической моделью с использованием осно</w:t>
            </w:r>
            <w:r>
              <w:rPr>
                <w:rFonts w:ascii="Times New Roman" w:hAnsi="Times New Roman"/>
                <w:color w:val="000000"/>
                <w:sz w:val="24"/>
              </w:rPr>
              <w:t>вных положений МКТ, законов и формул молекулярной физики. Работа в группах при планировании, проведении и интерпретации результатов опытов и анализе дополнительных источников информации по теме</w:t>
            </w:r>
          </w:p>
        </w:tc>
      </w:tr>
      <w:tr w:rsidR="00F94A59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эксперимента: измерение удельной теплоёмкости вещества. Оценка абсолютных и относительных погрешностей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измерений физических величин. Изучение моделей паровой турбины,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двигателя внутреннего сгорания, реактивного двигателя. Объяснение принципов действия и условий безопасного использованияв повседневной жизни двигателя внутреннего сгорания, бытового холодильника, кондиционера. Описание свойств тел и тепловых явлений с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льзованием физических величин: давление газа, температура, количество теплоты, внутренняя энергия, работа газа. Решение расчётных задач с явно заданной физической моделью с использованием основных законов и формул молекулярной физики и термодинамики. Решен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 качественных задач с опорой на изученные в разделе «Молекулярная физика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термодинамика» законы, закономерности и физические явления. Работа в группах при анализе дополнительных источников информации по теме</w:t>
            </w:r>
          </w:p>
        </w:tc>
      </w:tr>
      <w:tr w:rsidR="00F94A59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вещества. Фазовые п</w:t>
            </w:r>
            <w:r>
              <w:rPr>
                <w:rFonts w:ascii="Times New Roman" w:hAnsi="Times New Roman"/>
                <w:color w:val="000000"/>
                <w:sz w:val="24"/>
              </w:rPr>
              <w:t>ереходы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эксперимента: измерение относительной влажности воздуха. Оценка абсолютных и относительных погрешностей измерений физических величин. Изучени</w:t>
            </w:r>
            <w:r>
              <w:rPr>
                <w:rFonts w:ascii="Times New Roman" w:hAnsi="Times New Roman"/>
                <w:color w:val="000000"/>
                <w:sz w:val="24"/>
              </w:rPr>
              <w:t>е свойств насыщенных паров, способов измерения влажности Наблюдение кипения при пониженном давлении, нагревания и плавления кристаллического вещества. Объяснение принципов действия и условий безопасного использования в повседневной жизни гигрометра, психро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метра, калориметра. Изучение технологий получения современных материалов,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том числе наноматериалов. Решение расчётных задач с явно заданной физической моделью с использованием уравнения теплового баланса. Решение качественных задач с опорой на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законы, закономерности и физические явления по теме.Распознавание физических явлений в учебных опытах и окружающей жизни: деформация твёрдых тел, нагревание и охлаждение тел, изменение агрегатных состояний вещества и объяснение их на основе законов и форму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 молекулярной физики. Использование информационных технологий для поиска, структурирования, интерпретации и представления информации при подготовке сообщений о применении законов молекулярной физики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термодинамики в технике и технологиях</w:t>
            </w:r>
          </w:p>
        </w:tc>
      </w:tr>
      <w:tr w:rsidR="00F94A59">
        <w:trPr>
          <w:trHeight w:val="144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0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138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F94A59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эксперимента: измерение электроёмкости конденсатора. Оценка абсолютных и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относительных погрешностей измерений физических величин. Изучение принципов действия электроскопа, электрометра, конденсатора. Изучение принципов действия и условий безопасного применения в практической жизни, копировального аппарата, струйного принтера.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ассмотрение физических оснований электростатической защиты и заземления электроприборов. Решение расчётных задач с явно заданной физической моделью с использованием основных законов и формул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электростатики. Решение качественных задач с опорой на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законы, закономерности и физические явления электростатики. Распознавание физических явлений в учебных опытах и окружающей жизни: электризация тел, взаимодействие зарядов и объяснение их на основе законов и формул электростатики. Описание изученных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вещества и электрических явлений с использованием физических величин: электрический заряд, напряжённость электрического поля,потенциал, разность потенциалов, электроёмкость. Анализ физических процессов и явлений с использованием физических законов: закона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сохранения электрического заряда, закона Кулона. Работа в группах при анализе дополнительных источников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подготовке сообщений о проявлении законов электростатики в окружающей жизни и применении их в технике</w:t>
            </w:r>
          </w:p>
        </w:tc>
      </w:tr>
      <w:tr w:rsidR="00F94A59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Т</w:t>
            </w:r>
            <w:r>
              <w:rPr>
                <w:rFonts w:ascii="Times New Roman" w:hAnsi="Times New Roman"/>
                <w:color w:val="000000"/>
                <w:sz w:val="24"/>
              </w:rPr>
              <w:t>оки в различных средах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эксперимента: изучение смешанного соединения резисторов; измерение ЭДС источника тока и его внутреннего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сопротивления; наблюдение электролиза. Оценка абсолютных и относительных погрешностей измерений физических величин. Объяснение принципов действия и условий безопасного применения амперметра, вольтметра, реостата, источников тока, электронагревательных и эл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ектроосветительных приборов, термометра сопротивления, вакуумного диода, термисторов и фоторезисторов, полупроводниковых диодов,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гальваники. Решение расчётных задач с явно заданной физической моделью с использованием основных законов и формул темы «Постоян</w:t>
            </w:r>
            <w:r>
              <w:rPr>
                <w:rFonts w:ascii="Times New Roman" w:hAnsi="Times New Roman"/>
                <w:color w:val="000000"/>
                <w:sz w:val="24"/>
              </w:rPr>
              <w:t>ный электрический ток». Распознавание физических явлений в учебных опытах и окружающей жизни: электрическая проводимость, тепловое, световое, химическое, магнитное действия тока. Анализ электрических явлений и процессов в цепях постоянного тока с 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>анием законов: закон Ома, закономерности последовательного и параллельного соединения проводников, закон Джоуля-Ленца. Описание изученных свойств веществ и электрических явлений с использованием физических величин: электрический заряд, сила тока, электриче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напряжение, электрическое сопротивление, разность потенциалов, ЭДС, работа тока, мощность тока. Использование информационных технологий для поиска, структурирования, интерпретации и представления информации при подготовке сообщений о применении законо</w:t>
            </w:r>
            <w:r>
              <w:rPr>
                <w:rFonts w:ascii="Times New Roman" w:hAnsi="Times New Roman"/>
                <w:color w:val="000000"/>
                <w:sz w:val="24"/>
              </w:rPr>
              <w:t>в постоянного тока в технике и технологиях</w:t>
            </w:r>
          </w:p>
        </w:tc>
      </w:tr>
      <w:tr w:rsidR="00F94A59">
        <w:trPr>
          <w:trHeight w:val="144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0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</w:tbl>
    <w:p w:rsidR="00F94A59" w:rsidRDefault="00F94A59">
      <w:pPr>
        <w:sectPr w:rsidR="00F94A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94A59" w:rsidRDefault="000433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5040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80"/>
        <w:gridCol w:w="2721"/>
        <w:gridCol w:w="960"/>
        <w:gridCol w:w="1920"/>
        <w:gridCol w:w="2080"/>
        <w:gridCol w:w="2560"/>
        <w:gridCol w:w="4319"/>
      </w:tblGrid>
      <w:tr w:rsidR="00F94A59">
        <w:trPr>
          <w:trHeight w:val="144"/>
        </w:trPr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4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4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обучающихся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2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4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15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F94A59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эксперимента: изучение магнитного поля катушки с током; исследование действия постоянного магнита на рамку с </w:t>
            </w:r>
            <w:r>
              <w:rPr>
                <w:rFonts w:ascii="Times New Roman" w:hAnsi="Times New Roman"/>
                <w:color w:val="000000"/>
                <w:sz w:val="24"/>
              </w:rPr>
              <w:t>током; исследование явления электромагнитной индукции. Оценка абсолютных и относительных погрешностей измерений физических величин. Объяснение принципов действия и условий безопасного применения постоянных магнитов, электромагнитов, электродвигателя, ускор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ителей элементарных частиц, индукционной печи. Решение расчётных задач на применение формул темы «Магнитное поле. Электромагнитная индукция». Решение качественных задач с опорой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 изученные законы, закономерности и физическиеявления темы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индукция». Определение направления вектора индукции магнитного поля проводника с током, силы Ампера и силы Лоренца. Распознавание физических явлений в учебных опытах и окружающей жизни: взаимодействие магнитов, электромагнитная индукция, 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ействие магнитного поля на проводник с током и движущийся заряд. Анализ электромагнитных явлений с использованием закона электромагнитной индукции. Описание изученных свойств веществ и электромагнитных явлений с использованием физических величин: индукция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магнитного поля, сила Ампера, сила Лоренца, индуктивность катушки, энергия электрического и магнитного полей</w:t>
            </w:r>
          </w:p>
        </w:tc>
      </w:tr>
      <w:tr w:rsidR="00F94A59">
        <w:trPr>
          <w:trHeight w:val="144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0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15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F94A59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Механические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электромагнитные колебания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97c</w:t>
              </w:r>
            </w:hyperlink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Исследование параметров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колебательной системы – периода, частоты, амплитуды и фазы колебаний (пружинный и/или математический маятник). Наблюдение затухающих колебаний. Исследование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 вынужденных колебаний. Наблюдение резонанса. Проведение эксперимента: исследование зависимости периода малых колебаний груза на нити от длины нити и массы груза; исследование переменного тока в цепи из последовательно соединённых конденсатора, катушк</w:t>
            </w:r>
            <w:r>
              <w:rPr>
                <w:rFonts w:ascii="Times New Roman" w:hAnsi="Times New Roman"/>
                <w:color w:val="000000"/>
                <w:sz w:val="24"/>
              </w:rPr>
              <w:t>и и резистора. Оценка абсолютных и относительных погрешностей измерений физических величин. Объяснение принципов действия и условий безопасного применения электрического звонка, генератора переменного тока, линий электропередач. Решение расчётных задач с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внозаданной физической моделью с использованием основных законов и формул, описывающих механические и электромагнитные колебания. Описание механических и электромагнитных колебаний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использованием физических величин: период и частота колебаний, амплитуда </w:t>
            </w:r>
            <w:r>
              <w:rPr>
                <w:rFonts w:ascii="Times New Roman" w:hAnsi="Times New Roman"/>
                <w:color w:val="000000"/>
                <w:sz w:val="24"/>
              </w:rPr>
              <w:t>и фаза колебаний, заряд и сила тока в гармонических электромагнитных колебаниях. Решение качественных задач с опорой на изученные законы, закономерности, описывающие механические и электромагнитные колебания. Работа в группах при планировании, проведении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интерпретации результатов опытов, и анализе дополнительных источников информации по теме</w:t>
            </w:r>
          </w:p>
        </w:tc>
      </w:tr>
      <w:tr w:rsidR="00F94A59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образования и распространения поперечных и продольных волн. Наблюдение отраженияи преломления, интерференции и дифракции механических волн. Наблюдение связи громкости звука и высоты тона с амплитудой и частотой колебаний, звукового резонанса. 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 электромагнитных волн: отражение, преломление, поляризация, дифракция, интерференция. Изучение условий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излучения электромагнитных волн, взаимной ориентации векторов E, B, υ в электромагнитной волне. Изучение применения электромагнитных волн в техни</w:t>
            </w:r>
            <w:r>
              <w:rPr>
                <w:rFonts w:ascii="Times New Roman" w:hAnsi="Times New Roman"/>
                <w:color w:val="000000"/>
                <w:sz w:val="24"/>
              </w:rPr>
              <w:t>ке и быту. Объяснение принципов действия и условий безопасного применения музыкальных инструментов, ультразвуковой диагностики в технике и медицине, радара, радиоприёмника, телевизора, антенны, телефона, СВЧ-печи. Решение расчётных и качественных задач с о</w:t>
            </w:r>
            <w:r>
              <w:rPr>
                <w:rFonts w:ascii="Times New Roman" w:hAnsi="Times New Roman"/>
                <w:color w:val="000000"/>
                <w:sz w:val="24"/>
              </w:rPr>
              <w:t>порой на изученные законы и закономерности, описывающиераспространение механических и электромагнитных волн. Использование информационных технологий для поиска, структурирования, интерпретации и представления информации при подготовке сообщений об использо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вании электромагнитных волн в технике. Участие в дискуссии об электромагнитном загрязнении окружающей среды. Работа в группах при планировании, проведении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интерпретации результатов опытов и анализе дополнительных источников информации по теме</w:t>
            </w:r>
          </w:p>
        </w:tc>
      </w:tr>
      <w:tr w:rsidR="00F94A59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явления полного внутреннего отражения, его применения в световоде. Изучение моделей микроскопа, телескопа. Получение спектра с помощью призмы и ди</w:t>
            </w:r>
            <w:r>
              <w:rPr>
                <w:rFonts w:ascii="Times New Roman" w:hAnsi="Times New Roman"/>
                <w:color w:val="000000"/>
                <w:sz w:val="24"/>
              </w:rPr>
              <w:t>фракционной решётки. Измерение показателя преломления стекла. Исследование свойств изображенийв линзах. Объяснение принципов действия и условий безопасного применения очков, лупы, фотоаппарата, проекционного аппарата, микроскопа, телескопа, волоконной опти</w:t>
            </w:r>
            <w:r>
              <w:rPr>
                <w:rFonts w:ascii="Times New Roman" w:hAnsi="Times New Roman"/>
                <w:color w:val="000000"/>
                <w:sz w:val="24"/>
              </w:rPr>
              <w:t>ки, дифракционной решётки, поляроида. Решение расчётных задач с явно заданной физической моделью с использованием основных законов и формул геометрической оптики. Построение и описание изображения, создаваемого плоским зеркалом, тонкой линзой. Рассмотрение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пределов применимости геометрической оптики.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Распознавание физических явлений в опытах и окружающей жизни: прямолинейное распространение света, отражение, преломление, интерференция, дифракция и поляризация света, дисперсия света. Изучение условий наблюде</w:t>
            </w:r>
            <w:r>
              <w:rPr>
                <w:rFonts w:ascii="Times New Roman" w:hAnsi="Times New Roman"/>
                <w:color w:val="000000"/>
                <w:sz w:val="24"/>
              </w:rPr>
              <w:t>ния максимумов и минимумов в интерференционной картинеот двух синфазных когерентных источников. Условие наблюдения главных максимумов при падении монохроматического света на дифракционную решётку. Анализ оптических явлений с использованием законов: закон п</w:t>
            </w:r>
            <w:r>
              <w:rPr>
                <w:rFonts w:ascii="Times New Roman" w:hAnsi="Times New Roman"/>
                <w:color w:val="000000"/>
                <w:sz w:val="24"/>
              </w:rPr>
              <w:t>рямолинейного распространения света, законы отражения света, законы преломления света. Описание оптических явлений с использованием физических величин: фокусное расстояние и оптическая сила линзы</w:t>
            </w:r>
          </w:p>
        </w:tc>
      </w:tr>
      <w:tr w:rsidR="00F94A59">
        <w:trPr>
          <w:trHeight w:val="144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0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15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СПЕЦИАЛЬНОЙ ТЕОРИИ ОТНОСИТЕЛЬНОСТИ</w:t>
            </w:r>
          </w:p>
        </w:tc>
      </w:tr>
      <w:tr w:rsidR="00F94A59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специальной теории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относительности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качественных задач с опорой на изученные постулаты СТО.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информационных технологий для поиска, структурирования, интерпретации и представления информации при подготовке сообщений о границах применимости классической механики и основах СТО</w:t>
            </w:r>
          </w:p>
        </w:tc>
      </w:tr>
      <w:tr w:rsidR="00F94A59">
        <w:trPr>
          <w:trHeight w:val="144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15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F94A59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фотоэффекта на установке с цинковой пластиной. Исследование законов внешнего фотоэффекта. Объяснение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принципов действия технических устройств, таких как: фотоэлемент, фотодатчик, солнечная батарея, светодиод; и условий их безопасного применения в практической жизни. Решение расчётных задач с явно заданной физической моделью с использованием основных 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 и формул квантовой оптики. Решение качественных задач с опорой на изученные законы, закономерности квантовой оптики. Распознавание физических явлений в учебных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опытах: фотоэлектрический эффект, световое давление. Описание изученных квантовых явлений и п</w:t>
            </w:r>
            <w:r>
              <w:rPr>
                <w:rFonts w:ascii="Times New Roman" w:hAnsi="Times New Roman"/>
                <w:color w:val="000000"/>
                <w:sz w:val="24"/>
              </w:rPr>
              <w:t>роцессов с использованием физических величин: скорость электромагнитных волн, длина волны и частота света, энергия и импульс фотона</w:t>
            </w:r>
          </w:p>
        </w:tc>
      </w:tr>
      <w:tr w:rsidR="00F94A59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модели опыта Резерфорда. Проведение эксперимента по наблюдению линейчатого спектра. Оценка абсолютных и относительных погрешностей измерений физических величин. Изучение модели атома: Томсона, планетарной модели атома, модели атома Бора. Изучение спектра </w:t>
            </w:r>
            <w:r>
              <w:rPr>
                <w:rFonts w:ascii="Times New Roman" w:hAnsi="Times New Roman"/>
                <w:color w:val="000000"/>
                <w:sz w:val="24"/>
              </w:rPr>
              <w:t>уровней энергии атома водорода. Объяснение принципов действия и условий безопасного применения спектроскопа, лазера, квантового компьютера. Решение качественных задач с опорой на изученные законы, закономерности и физические явления по теме «Строение атома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».Распознавание физических явлений в учебных опытах: возникновение линейчатого спектра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излучения. Анализ квантовых процессов и явлений с использованием постулатов Бора</w:t>
            </w:r>
          </w:p>
        </w:tc>
      </w:tr>
      <w:tr w:rsidR="00F94A59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экспериментов, доказывающих сложность строения атомного ядра. Исследование треков частиц (по готовым фотографиям). Изучение ядерных сил, ядерных реакций синтеза и распада, те</w:t>
            </w:r>
            <w:r>
              <w:rPr>
                <w:rFonts w:ascii="Times New Roman" w:hAnsi="Times New Roman"/>
                <w:color w:val="000000"/>
                <w:sz w:val="24"/>
              </w:rPr>
              <w:t>рмоядерного синтеза. Изучение нуклонной модели ядра Гейзенберга-Иваненко. Объяснение устройства и применения дозиметра, камеры Вильсона, ядерного реактора, атомной бомбы. Решение задач с опорой на полученные знания, в т.ч. о заряде и массовом числе ядра. Р</w:t>
            </w:r>
            <w:r>
              <w:rPr>
                <w:rFonts w:ascii="Times New Roman" w:hAnsi="Times New Roman"/>
                <w:color w:val="000000"/>
                <w:sz w:val="24"/>
              </w:rPr>
              <w:t>аспознавание физических явлений в учебных опытах и в окружающей жизни: естественная и искусственная радиоактивность.Описание квантовых явлений и процессов с использованием физических величин: период полураспада, энергия связи атомных ядер, дефект массы ядр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Анализ процессов и явлений с использованием законов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постулатов: закон сохранения электрического заряда, закон сохранения массового числа, постулаты Бора, закон радиоактивного распада. Участие в работе круглого стола «Фундаментальные взаимодействия. Ед</w:t>
            </w:r>
            <w:r>
              <w:rPr>
                <w:rFonts w:ascii="Times New Roman" w:hAnsi="Times New Roman"/>
                <w:color w:val="000000"/>
                <w:sz w:val="24"/>
              </w:rPr>
              <w:t>инство физической̆картины мира». Использование информационных технологий для поиска, структурирования, интерпретации и представления информации при подготовке сообщений о применении законов квантовой физики в технике и технологиях, экологических аспектах я</w:t>
            </w:r>
            <w:r>
              <w:rPr>
                <w:rFonts w:ascii="Times New Roman" w:hAnsi="Times New Roman"/>
                <w:color w:val="000000"/>
                <w:sz w:val="24"/>
              </w:rPr>
              <w:t>дерной энергетики</w:t>
            </w:r>
          </w:p>
        </w:tc>
      </w:tr>
      <w:tr w:rsidR="00F94A59">
        <w:trPr>
          <w:trHeight w:val="144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0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15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 АСТРОНОМИИ И АСТРОФИЗИКИ</w:t>
            </w:r>
          </w:p>
        </w:tc>
      </w:tr>
      <w:tr w:rsidR="00F94A59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сообщений об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этапах развития астрономии, о прикладном и мировоззренческом значении астрономии, о методах получения научных астрономических знаний, открытиях в современной астрономии. Изучение современных представлений о происхождении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эволюции Солнца и звёзд. 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типов галактик, радиогалактик и квазаров. Изучение движения небесных тел, эволюции звёзд и Вселенной, процессов, происходящих в звёздах, в звёздных системах, в межгалактической среде, масштабной структуры Вселенной̆. Объяснение расширения Вселенной на осн</w:t>
            </w:r>
            <w:r>
              <w:rPr>
                <w:rFonts w:ascii="Times New Roman" w:hAnsi="Times New Roman"/>
                <w:color w:val="000000"/>
                <w:sz w:val="24"/>
              </w:rPr>
              <w:t>ове закона Хаббла. Подготовка к обсуждению нерешенных проблем астрономии. Проведение наблюдений невооружённым глазом с использованием компьютерных приложений для определенияположения небесных объектов на конкретную дату: основные созвездия Северного полуша</w:t>
            </w:r>
            <w:r>
              <w:rPr>
                <w:rFonts w:ascii="Times New Roman" w:hAnsi="Times New Roman"/>
                <w:color w:val="000000"/>
                <w:sz w:val="24"/>
              </w:rPr>
              <w:t>рия и яркие звёзды. Проведение наблюдений в телескоп Луны, планет, Млечного Пути. Участие в дискуссии о нерешенных проблемах астрономии</w:t>
            </w:r>
          </w:p>
        </w:tc>
      </w:tr>
      <w:tr w:rsidR="00F94A59">
        <w:trPr>
          <w:trHeight w:val="144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0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15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F94A59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97c</w:t>
              </w:r>
            </w:hyperlink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Участие в дискуссии о роли физики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астрономии в различных сферах деятельности человека. Подготовка сообщений о месте физической картины мира в ряду современных представлений о природ</w:t>
            </w:r>
            <w:r>
              <w:rPr>
                <w:rFonts w:ascii="Times New Roman" w:hAnsi="Times New Roman"/>
                <w:color w:val="000000"/>
                <w:sz w:val="24"/>
              </w:rPr>
              <w:t>е. Выполнение учебных заданий, демонстрирующих освоение основных понятий, физических величин и законов курса физики 10–11 классов</w:t>
            </w:r>
          </w:p>
        </w:tc>
      </w:tr>
      <w:tr w:rsidR="00F94A59">
        <w:trPr>
          <w:trHeight w:val="144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</w:tbl>
    <w:p w:rsidR="00F94A59" w:rsidRDefault="00F94A59">
      <w:pPr>
        <w:sectPr w:rsidR="00F94A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94A59" w:rsidRDefault="00F94A59">
      <w:pPr>
        <w:sectPr w:rsidR="00F94A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9" w:name="block-10934469"/>
      <w:bookmarkEnd w:id="19"/>
    </w:p>
    <w:p w:rsidR="00F94A59" w:rsidRDefault="000433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4A59" w:rsidRDefault="000433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82"/>
        <w:gridCol w:w="1784"/>
        <w:gridCol w:w="1624"/>
        <w:gridCol w:w="111"/>
        <w:gridCol w:w="531"/>
        <w:gridCol w:w="482"/>
        <w:gridCol w:w="322"/>
        <w:gridCol w:w="1418"/>
        <w:gridCol w:w="43"/>
        <w:gridCol w:w="1024"/>
        <w:gridCol w:w="757"/>
        <w:gridCol w:w="485"/>
        <w:gridCol w:w="1364"/>
        <w:gridCol w:w="901"/>
        <w:gridCol w:w="2266"/>
      </w:tblGrid>
      <w:tr w:rsidR="00F94A59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22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226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— наука о природе. Научные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познания окружающего мира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https://m.edsoo.ru/ff0c32e2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https://m.edsoo.ru/ff0c33e6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Относительность механического движения. Перемещение, скорость, ускорение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https://m.edsoo.ru/ff0c3508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https://m.edsoo.ru/ff0c3620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https://m.edsoo.ru/ff0c372e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падение. 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https://m.edsoo.ru/ff0c39cc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https://m.edsoo.ru/ff0c3ada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относительности Галилея. Инерциальные системы отсчета. Первый закон Ньютона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Третий закон Ньютона для материальных точек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тяготения. Сила тяжести. Первая космическая скорость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https://m.edsoo.ru/ff0c3d00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https://m.edsoo.ru/ff0c3e18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трения. </w:t>
            </w:r>
            <w:r>
              <w:rPr>
                <w:rFonts w:ascii="Times New Roman" w:hAnsi="Times New Roman"/>
                <w:color w:val="000000"/>
                <w:sz w:val="24"/>
              </w:rPr>
              <w:t>Коэффициент трения. Сила сопротивления при движении тела в жидкости или газе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https://m.edsoo.ru/ff0c3f76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Момент </w:t>
            </w:r>
            <w:r>
              <w:rPr>
                <w:rFonts w:ascii="Times New Roman" w:hAnsi="Times New Roman"/>
                <w:color w:val="000000"/>
                <w:sz w:val="24"/>
              </w:rPr>
              <w:t>силы. Плечо силы. Условия равновесия твёрдого тела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https://m.edsoo.ru/ff0c41a6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материальной точки, системы материальных точек. Импульс силы. Закон сохранения импульса. Реактив</w:t>
            </w:r>
            <w:r>
              <w:rPr>
                <w:rFonts w:ascii="Times New Roman" w:hAnsi="Times New Roman"/>
                <w:color w:val="000000"/>
                <w:sz w:val="24"/>
              </w:rPr>
              <w:t>ное движение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https://m.edsoo.ru/ff0c43d6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силы. Кинетическая энергия материальной̆ точки. Теорема об изменении кинетической̆ энергии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https://m.edsoo.ru/ff0c4502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энергия. Потенциальная энергия упруго деформированной пружины. Потенциальная энергия тела вблизи поверхности Земли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https://m.edsoo.ru/ff0c461a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Потенциальные и непотенциальные силы. Связь работы непотенциальных сил с изменением механической энергии системы тел. Закон сохранения механической энергии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https://m.edsoo.ru/ff0c478c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https://m.edsoo.ru/ff0c4b74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https://m.edsoo.ru/ff0c4dc2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молекул. Количество вещества. Постоянная Авогадро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 в МКТ. Основное уравнение МКТ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https://m.edsoo.ru/ff0c4fde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 как мера средней кинетической энергии движения молекул. Уравнение Менделеева-Клапейрона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https://m.edsoo.ru/ff0c511e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Изопроцессы в </w:t>
            </w:r>
            <w:r>
              <w:rPr>
                <w:rFonts w:ascii="Times New Roman" w:hAnsi="Times New Roman"/>
                <w:color w:val="000000"/>
                <w:sz w:val="24"/>
              </w:rPr>
              <w:t>идеальном газе и их графическое представление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https://m.edsoo.ru/ff0c570e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термодинамической системы и способы её изменения. Количество теплоты и 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энергия одноатомного идеального газа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https://m.edsoo.ru/ff0c5952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Удельная теплоёмкость вещества. Количество теплоты при теплопередаче. Адиабатный процесс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термодинамики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его применение к изопроцессам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https://m.edsoo.ru/ff0c5efc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процессов в природе. Второй закон термодинамики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https://m.edsoo.ru/ff0c6230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действия и КПД тепловой машины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https://m.edsoo.ru/ff0c600a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Карно и его КПД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«Молекулярная физика. Основы термодинамики»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https://m.edsoo.ru/ff0c6938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«Молекулярная физика. Основы термодинамики»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https://m.edsoo.ru/ff0c6a50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https://m.edsoo.ru/ff0c63b6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в</w:t>
            </w:r>
            <w:r>
              <w:rPr>
                <w:rFonts w:ascii="Times New Roman" w:hAnsi="Times New Roman"/>
                <w:color w:val="000000"/>
                <w:sz w:val="24"/>
              </w:rPr>
              <w:t>лажность воздуха. Насыщенный пар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https://m.edsoo.ru/ff0c64d8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Твёрдое тело. Кристаллические и аморфные тела. Анизотропия свойств кристаллов. Жидкие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кристаллы.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https://m.edsoo.ru/ff0c65f0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https://m.edsoo.ru/ff0c6708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https://m.edsoo.ru/ff0c6820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Электрический заряд. Два </w:t>
            </w:r>
            <w:r>
              <w:rPr>
                <w:rFonts w:ascii="Times New Roman" w:hAnsi="Times New Roman"/>
                <w:color w:val="000000"/>
                <w:sz w:val="24"/>
              </w:rPr>
              <w:t>вида электрических зарядов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Взаимодействие зарядов. Закон Кулона. Точечный электрический заряд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https://m.edsoo.ru/ff0c6ce4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Напряжённость электрического поля. Принцип суперпозиции электрических полей. Линии напряжённости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https://m.edsoo.ru/ff0c6df2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сил электростатического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Потенциал. Разность потенциалов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https://m.edsoo.ru/ff0c6f00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Проводники и диэлектрики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электростатическом поле. Диэлектрическая проницаемость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https://m.edsoo.ru/ff0c7018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https://m.edsoo.ru/ff0c7126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Электроёмкость плоского </w:t>
            </w:r>
            <w:r>
              <w:rPr>
                <w:rFonts w:ascii="Times New Roman" w:hAnsi="Times New Roman"/>
                <w:color w:val="000000"/>
                <w:sz w:val="24"/>
              </w:rPr>
              <w:t>конденсатора. Энергия заряженного конденсатора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https://m.edsoo.ru/ff0c72c0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"Измерение электроёмкости конденсатора"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действия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конденсаторов, копировального аппарата, струйного принтера. Электростатическая защита. Заземление электроприборов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ток, условия его существования. Постоянный ток. Сила тока. Напряжение. Сопротивление. Закон Ома для </w:t>
            </w:r>
            <w:r>
              <w:rPr>
                <w:rFonts w:ascii="Times New Roman" w:hAnsi="Times New Roman"/>
                <w:color w:val="000000"/>
                <w:sz w:val="24"/>
              </w:rPr>
              <w:t>участка цепи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Последовательное, параллельное, смешанное соединение проводников. Лабораторная работа «Изучение смешанного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соединения резисторов»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https://m.edsoo.ru/ff0c74f0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https://m.edsoo.ru/ff0c7838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https://m.edsoo.ru/ff0c7ae0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Электронная проводимость твёрдых металлов. Зависимость сопротивления металлов от температуры. Сверхпроводимость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Электрический ток в вакууме.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пучков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Полупроводники, их собственная и примесная проводимость. Свойства p—n-перехода. Полупроводниковые приборы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Электролитическая диссоциация. Электролиз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https://m.edsoo.ru/ff0c82ba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газах. Самостоятельный и несамостоя</w:t>
            </w:r>
            <w:r>
              <w:rPr>
                <w:rFonts w:ascii="Times New Roman" w:hAnsi="Times New Roman"/>
                <w:color w:val="000000"/>
                <w:sz w:val="24"/>
              </w:rPr>
              <w:t>тельный разряд. Молния. Плазма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https://m.edsoo.ru/ff0c86fc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«Электродинамика»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https://m.edsoo.ru/ff0c88be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«Электростатика. Постоянный электрический ток. Токи в различных средах». Промежуточная аттестация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https://m.edsoo.ru/ff0c8a8a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"Электродинамика"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https://m.edsoo.ru/ff0c8c56</w:t>
              </w:r>
            </w:hyperlink>
          </w:p>
        </w:tc>
      </w:tr>
      <w:tr w:rsidR="00F94A59">
        <w:trPr>
          <w:trHeight w:val="14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темам 10 класса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https://m.edsoo.ru/ff0c8f6c</w:t>
              </w:r>
            </w:hyperlink>
          </w:p>
        </w:tc>
      </w:tr>
      <w:tr w:rsidR="00F94A59">
        <w:trPr>
          <w:trHeight w:val="144"/>
        </w:trPr>
        <w:tc>
          <w:tcPr>
            <w:tcW w:w="3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</w:tbl>
    <w:p w:rsidR="00F94A59" w:rsidRDefault="00F94A59">
      <w:pPr>
        <w:sectPr w:rsidR="00F94A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94A59" w:rsidRDefault="000433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17"/>
        <w:gridCol w:w="3120"/>
        <w:gridCol w:w="1146"/>
        <w:gridCol w:w="2138"/>
        <w:gridCol w:w="2284"/>
        <w:gridCol w:w="1611"/>
        <w:gridCol w:w="2778"/>
      </w:tblGrid>
      <w:tr w:rsidR="00F94A59">
        <w:trPr>
          <w:trHeight w:val="144"/>
        </w:trPr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5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16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  <w:tc>
          <w:tcPr>
            <w:tcW w:w="2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59" w:rsidRDefault="00F94A59">
            <w:pPr>
              <w:widowControl w:val="0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 и их взаимодействие. Магнитное поле. Вектор магнитной индукции. Линии магнитной индукции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https://m.edsoo.ru/ff0c9778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магнитного поля на проводник с током. Сила Ампера.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действия постоянного магнита на рамку с током»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https://m.edsoo.ru/ff0c9ac0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магнитного поля на движущуюся заряженную частицу. Сила Лоренца. Работа силы </w:t>
            </w:r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https://m.edsoo.ru/ff0c9df4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индукция. Поток вектора магнитной индукции. ЭДС индукции. Закон электромагнитной индукции Фарадея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https://m.edsoo.ru/ff0ca150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Индуктивность. Явление самоиндукции. ЭДС самоиндукции. Энергия магнитного поля </w:t>
            </w:r>
            <w:r>
              <w:rPr>
                <w:rFonts w:ascii="Times New Roman" w:hAnsi="Times New Roman"/>
                <w:color w:val="000000"/>
                <w:sz w:val="24"/>
              </w:rPr>
              <w:t>катушки с током. Электромагнитное поле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https://m.edsoo.ru/ff0ca600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 и их применение: постоянные магниты, электромагниты, электродвигатель, ускорители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частиц, индукционная печь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«Магнитное поле. Электромагнитная индукция»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https://m.edsoo.ru/ff0cab82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«Магнитное поле. Электромагнитная индукция»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https://m.edsoo.ru/ff0cad58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Свободные механические колебания. Гармонические колебания. Уравнение гармонических колебаний.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Превращение энергии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https://m.edsoo.ru/ff0caf06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Колебательный контур. Свободные электромагнитные колебания в идеальном колебательном контуре. Аналогия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механическими и электромагнитными колебаниями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https://m.edsoo.ru/ff0cb820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https://m.edsoo.ru/ff0cb9c4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затухающих колебаниях. Вынужденные механические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колебания. Резонанс. Вынужденные электромагнитные колебания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https://m.edsoo.ru/ff0cbb86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Переменный ток. Синусоидальный переменный ток. Мощность переменного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Амплитудное и действующее значение силы тока и напряжения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https://m.edsoo.ru/ff0cbd34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и практическое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электрического звонка, генератора переменного тока, линий электропередач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https://m.edsoo.ru/ff0cc324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риски при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https://m.edsoo.ru/ff0cca54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звука. Громкость звука. Высота тона. Тембр звука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https://m.edsoo.ru/ff0ccc0c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волны, их свойства и скорость. Шкала электромагнитных волн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https://m.edsoo.ru/ff0ccfe0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Развитие средств связи. Радиолокация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«Колебания и волны»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https://m.edsoo.ru/ff0cc6f8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https://m.edsoo.ru/ff0cd350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https://m.edsoo.ru/ff0cd4e0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https://m.edsoo.ru/ff0cd7f6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«Измерение показателя </w:t>
            </w:r>
            <w:r>
              <w:rPr>
                <w:rFonts w:ascii="Times New Roman" w:hAnsi="Times New Roman"/>
                <w:color w:val="000000"/>
                <w:sz w:val="24"/>
              </w:rPr>
              <w:t>преломления стекла»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https://m.edsoo.ru/ff0cd67a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https://m.edsoo.ru/ff0cdd1e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света. Сложный состав белого света. Цвет. Лабораторная работа «Наблюдение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дисперсии света»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Дифракция света. Дифракционная решётка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https://m.edsoo.ru/ff0ced22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Поперечность световых волн. Поляризация света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https://m.edsoo.ru/ff0cf02e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Границы применимости классической механики. Постулаты специальной теории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https://m.edsoo.ru/ff0cf862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https://m.edsoo.ru/ff0cfa42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релятивистской частицы. Связь массы с энергией и импульсом. Энергия покоя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ru/ff0cfc68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«Оптика. Основы специальной теории относительности»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https://m.edsoo.ru/ff0cf6f0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Фотоны. Формула Планка. Энергия и импульс фотона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https://m.edsoo.ru/ff0cfe16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https://m.edsoo.ru/ff0cffc4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фотоэффекта. Уравнение Эйнштейна для фотоэффекта. «Красная граница» фотоэффекта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0d015e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 Н. Лебедева. Химическое действие света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https://m.edsoo.ru/ff0d04a6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 и практическое применение: фотоэлемент, </w:t>
            </w:r>
            <w:r>
              <w:rPr>
                <w:rFonts w:ascii="Times New Roman" w:hAnsi="Times New Roman"/>
                <w:color w:val="000000"/>
                <w:sz w:val="24"/>
              </w:rPr>
              <w:t>фотодатчик, солнечная батарея, светодиод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«Элементы квантовой оптики»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https://m.edsoo.ru/ff0d0302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 атома Томсона. Опыты Резерфорда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рассеянию α-частиц.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Планетарная модель атома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https://m.edsoo.ru/ff0d091a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Излучение и поглощение фотонов при переходе атома с одного уровня энергии на другой. Виды спектров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свойства частиц. Волны де Бройля. Корпускулярно-волновой дуализм. Спонтанное и вынужденное излучение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https://m.edsoo.ru/ff0d0ca8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https://m.edsoo.ru/ff0d0fd2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Свойства альфа-, </w:t>
            </w:r>
            <w:r>
              <w:rPr>
                <w:rFonts w:ascii="Times New Roman" w:hAnsi="Times New Roman"/>
                <w:color w:val="000000"/>
                <w:sz w:val="24"/>
              </w:rPr>
              <w:t>бета-, гамма-излучения. Влияние радиоактивности на живые организмы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протона и нейтрона. Изотопы. 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Гамма-излучение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https://m.edsoo.ru/ff0d1162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https://m.edsoo.ru/ff0d1356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частицы. Открытие позитрона. Методы наблюдения и регистрации элементарных частиц. Круглый стол «Фундаментальные взаимодействия. Единство физической картины мира»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https://m.edsoo.ru/ff0d0e38</w:t>
              </w:r>
            </w:hyperlink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звёздного неба. Созвездия, яркие звёзды, планеты, их видимое движение. Солнечная система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Солнце. Солнечная активность. Источник энергии </w:t>
            </w:r>
            <w:r>
              <w:rPr>
                <w:rFonts w:ascii="Times New Roman" w:hAnsi="Times New Roman"/>
                <w:color w:val="000000"/>
                <w:sz w:val="24"/>
              </w:rPr>
              <w:t>Солнца и звёзд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Звёзды, их основные характеристики. Звёзды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Млечный Путь — наша Галактика.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 движение Солнца в Галактике. Галактики. Чёрные дыры в ядрах галактик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Разбегание галактик. Теория Большого взрыва. Реликтовое излучение. Метагалактика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«Элементы астрономии и астрофизики». Промежуточная аттестация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Роль физики и астрономии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экономической, технологической, социальной и этической сферах деятельности человека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</w:t>
            </w:r>
            <w:r>
              <w:rPr>
                <w:rFonts w:ascii="Times New Roman" w:hAnsi="Times New Roman"/>
                <w:color w:val="000000"/>
                <w:sz w:val="24"/>
              </w:rPr>
              <w:t>урок. Роль и место физики и астрономии в современной научной картине мира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Место физической картины мира в общем ряду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естественно-научных представлений о природе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Магнитное поле. Электромагнитная индукция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Оптика. Основы специальной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теории относительности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</w:tr>
      <w:tr w:rsidR="00F94A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урок. Квантовая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https://m.edsoo.ru/ff0d1784</w:t>
              </w:r>
            </w:hyperlink>
          </w:p>
        </w:tc>
      </w:tr>
      <w:tr w:rsidR="00F94A59">
        <w:trPr>
          <w:trHeight w:val="144"/>
        </w:trPr>
        <w:tc>
          <w:tcPr>
            <w:tcW w:w="3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04339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A59" w:rsidRDefault="00F94A59">
            <w:pPr>
              <w:widowControl w:val="0"/>
            </w:pPr>
          </w:p>
        </w:tc>
      </w:tr>
    </w:tbl>
    <w:p w:rsidR="00F94A59" w:rsidRDefault="00F94A59">
      <w:pPr>
        <w:sectPr w:rsidR="00F94A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94A59" w:rsidRDefault="00F94A59">
      <w:pPr>
        <w:sectPr w:rsidR="00F94A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0" w:name="block-10934471"/>
      <w:bookmarkEnd w:id="20"/>
    </w:p>
    <w:p w:rsidR="00F94A59" w:rsidRDefault="00043391">
      <w:pPr>
        <w:spacing w:after="0"/>
        <w:ind w:left="120"/>
      </w:pPr>
      <w:bookmarkStart w:id="21" w:name="block-10934472_Копия_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4A59" w:rsidRDefault="00043391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4A59" w:rsidRDefault="00043391">
      <w:pPr>
        <w:spacing w:after="0" w:line="480" w:lineRule="exact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22" w:name="3a9386bb-e7ff-4ebc-8147-4f8d4a35ad83"/>
      <w:r>
        <w:rPr>
          <w:rFonts w:ascii="Times New Roman" w:hAnsi="Times New Roman"/>
          <w:color w:val="000000"/>
          <w:sz w:val="28"/>
        </w:rPr>
        <w:t>• Физика, 10 класс/ Мякишев Г.Я., Буховцев Б.Б., Сотский Н.Н. под редакцией Парфентьевой Н.А., Акционерное общество «Издательство «Просвещение»</w:t>
      </w:r>
      <w:bookmarkEnd w:id="22"/>
      <w:r>
        <w:rPr>
          <w:sz w:val="28"/>
        </w:rPr>
        <w:br/>
      </w:r>
      <w:bookmarkStart w:id="23" w:name="3a9386bb-e7ff-4ebc-8147-4f8d4a35ad83_Коп"/>
      <w:r>
        <w:rPr>
          <w:rFonts w:ascii="Times New Roman" w:hAnsi="Times New Roman"/>
          <w:color w:val="000000"/>
          <w:sz w:val="28"/>
        </w:rPr>
        <w:t xml:space="preserve"> • Физика</w:t>
      </w:r>
      <w:r>
        <w:rPr>
          <w:rFonts w:ascii="Times New Roman" w:hAnsi="Times New Roman"/>
          <w:color w:val="000000"/>
          <w:sz w:val="28"/>
        </w:rPr>
        <w:t>, 11 класс/ Мякишев Г.Л., Буховцев Б.Б., Чаругин В.М. под редакцией Парфентьевой Н.А., Акционерное общество «Издательство «Просвещение»</w:t>
      </w:r>
      <w:bookmarkEnd w:id="23"/>
      <w:r>
        <w:rPr>
          <w:rFonts w:ascii="Times New Roman" w:hAnsi="Times New Roman"/>
          <w:color w:val="000000"/>
          <w:sz w:val="28"/>
        </w:rPr>
        <w:t>‌​</w:t>
      </w:r>
    </w:p>
    <w:p w:rsidR="00F94A59" w:rsidRDefault="00043391">
      <w:pPr>
        <w:spacing w:after="0" w:line="480" w:lineRule="exact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94A59" w:rsidRDefault="0004339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94A59" w:rsidRDefault="00043391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94A59" w:rsidRDefault="00043391">
      <w:pPr>
        <w:spacing w:after="0" w:line="480" w:lineRule="exact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24" w:name="00a32ca0-efae-40a0-8719-4e0733f90a15"/>
      <w:r>
        <w:rPr>
          <w:rFonts w:ascii="Times New Roman" w:hAnsi="Times New Roman"/>
          <w:color w:val="000000"/>
          <w:sz w:val="28"/>
        </w:rPr>
        <w:t xml:space="preserve">ФОП СОО "Физика (базовый курс)". М.: ФГБНУ "Институт стратегии </w:t>
      </w:r>
      <w:r>
        <w:rPr>
          <w:rFonts w:ascii="Times New Roman" w:hAnsi="Times New Roman"/>
          <w:color w:val="000000"/>
          <w:sz w:val="28"/>
        </w:rPr>
        <w:t>развития образования", 2023.</w:t>
      </w:r>
      <w:bookmarkEnd w:id="24"/>
      <w:r>
        <w:rPr>
          <w:rFonts w:ascii="Times New Roman" w:hAnsi="Times New Roman"/>
          <w:color w:val="000000"/>
          <w:sz w:val="28"/>
        </w:rPr>
        <w:t>‌​</w:t>
      </w:r>
    </w:p>
    <w:p w:rsidR="00F94A59" w:rsidRDefault="00F94A59">
      <w:pPr>
        <w:spacing w:after="0"/>
        <w:ind w:left="120"/>
      </w:pPr>
    </w:p>
    <w:p w:rsidR="00F94A59" w:rsidRDefault="00043391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94A59" w:rsidRDefault="00043391">
      <w:pPr>
        <w:spacing w:after="0" w:line="480" w:lineRule="exact"/>
        <w:ind w:left="120"/>
        <w:sectPr w:rsidR="00F94A5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25" w:name="77f6c9bd-a056-4755-96aa-6aba8e5a5d8a"/>
      <w:r>
        <w:rPr>
          <w:rFonts w:ascii="Times New Roman" w:hAnsi="Times New Roman"/>
          <w:color w:val="000000"/>
          <w:sz w:val="28"/>
        </w:rPr>
        <w:t>https://content.edsoo.ru/lab/subject/2/</w:t>
      </w:r>
      <w:bookmarkEnd w:id="25"/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https://resh.edu.ru/subject/28/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http://class-fizik.ru/375-cl9pd.html</w:t>
      </w:r>
      <w:r>
        <w:rPr>
          <w:sz w:val="28"/>
        </w:rPr>
        <w:br/>
      </w:r>
      <w:bookmarkStart w:id="26" w:name="77f6c9bd-a056-4755-96aa-6aba8e5a5d8a_Коп"/>
      <w:bookmarkEnd w:id="2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27" w:name="block-10934472"/>
      <w:bookmarkEnd w:id="21"/>
    </w:p>
    <w:bookmarkEnd w:id="27"/>
    <w:p w:rsidR="00F94A59" w:rsidRDefault="00F94A59"/>
    <w:sectPr w:rsidR="00F94A59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;Times New Rom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2135B"/>
    <w:multiLevelType w:val="multilevel"/>
    <w:tmpl w:val="77568EF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F81084"/>
    <w:multiLevelType w:val="multilevel"/>
    <w:tmpl w:val="A9965FD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4BA5432"/>
    <w:multiLevelType w:val="multilevel"/>
    <w:tmpl w:val="91981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8F1757"/>
    <w:multiLevelType w:val="multilevel"/>
    <w:tmpl w:val="4D201A6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59"/>
    <w:rsid w:val="00043391"/>
    <w:rsid w:val="00F9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6CAA"/>
  <w15:docId w15:val="{8F986401-7BBC-45CB-8DFD-36547301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1">
    <w:name w:val="annotation text"/>
    <w:basedOn w:val="a"/>
    <w:qFormat/>
    <w:pPr>
      <w:spacing w:line="240" w:lineRule="auto"/>
    </w:pPr>
    <w:rPr>
      <w:sz w:val="20"/>
      <w:szCs w:val="20"/>
    </w:rPr>
  </w:style>
  <w:style w:type="table" w:styleId="a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3e6" TargetMode="External"/><Relationship Id="rId117" Type="http://schemas.openxmlformats.org/officeDocument/2006/relationships/hyperlink" Target="https://m.edsoo.ru/ff0d0afa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78c" TargetMode="External"/><Relationship Id="rId47" Type="http://schemas.openxmlformats.org/officeDocument/2006/relationships/hyperlink" Target="https://m.edsoo.ru/ff0c570e" TargetMode="External"/><Relationship Id="rId63" Type="http://schemas.openxmlformats.org/officeDocument/2006/relationships/hyperlink" Target="https://m.edsoo.ru/ff0c6ce4" TargetMode="External"/><Relationship Id="rId68" Type="http://schemas.openxmlformats.org/officeDocument/2006/relationships/hyperlink" Target="https://m.edsoo.ru/ff0c72c0" TargetMode="External"/><Relationship Id="rId84" Type="http://schemas.openxmlformats.org/officeDocument/2006/relationships/hyperlink" Target="https://m.edsoo.ru/ff0c9df4" TargetMode="External"/><Relationship Id="rId89" Type="http://schemas.openxmlformats.org/officeDocument/2006/relationships/hyperlink" Target="https://m.edsoo.ru/ff0caf06" TargetMode="External"/><Relationship Id="rId112" Type="http://schemas.openxmlformats.org/officeDocument/2006/relationships/hyperlink" Target="https://m.edsoo.ru/ff0d015e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a4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3f76" TargetMode="External"/><Relationship Id="rId53" Type="http://schemas.openxmlformats.org/officeDocument/2006/relationships/hyperlink" Target="https://m.edsoo.ru/ff0c600a" TargetMode="External"/><Relationship Id="rId58" Type="http://schemas.openxmlformats.org/officeDocument/2006/relationships/hyperlink" Target="https://m.edsoo.ru/ff0c65f0" TargetMode="External"/><Relationship Id="rId74" Type="http://schemas.openxmlformats.org/officeDocument/2006/relationships/hyperlink" Target="https://m.edsoo.ru/ff0c84ae" TargetMode="External"/><Relationship Id="rId79" Type="http://schemas.openxmlformats.org/officeDocument/2006/relationships/hyperlink" Target="https://m.edsoo.ru/ff0c8f6c" TargetMode="External"/><Relationship Id="rId102" Type="http://schemas.openxmlformats.org/officeDocument/2006/relationships/hyperlink" Target="https://m.edsoo.ru/ff0cd67a" TargetMode="External"/><Relationship Id="rId123" Type="http://schemas.openxmlformats.org/officeDocument/2006/relationships/hyperlink" Target="https://m.edsoo.ru/ff0d178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8fe" TargetMode="External"/><Relationship Id="rId90" Type="http://schemas.openxmlformats.org/officeDocument/2006/relationships/hyperlink" Target="https://m.edsoo.ru/ff0cb820" TargetMode="External"/><Relationship Id="rId95" Type="http://schemas.openxmlformats.org/officeDocument/2006/relationships/hyperlink" Target="https://m.edsoo.ru/ff0cca54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508" TargetMode="External"/><Relationship Id="rId30" Type="http://schemas.openxmlformats.org/officeDocument/2006/relationships/hyperlink" Target="https://m.edsoo.ru/ff0c39cc" TargetMode="External"/><Relationship Id="rId35" Type="http://schemas.openxmlformats.org/officeDocument/2006/relationships/hyperlink" Target="https://m.edsoo.ru/ff0c3d00" TargetMode="External"/><Relationship Id="rId43" Type="http://schemas.openxmlformats.org/officeDocument/2006/relationships/hyperlink" Target="https://m.edsoo.ru/ff0c4b74" TargetMode="External"/><Relationship Id="rId48" Type="http://schemas.openxmlformats.org/officeDocument/2006/relationships/hyperlink" Target="https://m.edsoo.ru/ff0c5952" TargetMode="External"/><Relationship Id="rId56" Type="http://schemas.openxmlformats.org/officeDocument/2006/relationships/hyperlink" Target="https://m.edsoo.ru/ff0c63b6" TargetMode="External"/><Relationship Id="rId64" Type="http://schemas.openxmlformats.org/officeDocument/2006/relationships/hyperlink" Target="https://m.edsoo.ru/ff0c6df2" TargetMode="External"/><Relationship Id="rId69" Type="http://schemas.openxmlformats.org/officeDocument/2006/relationships/hyperlink" Target="https://m.edsoo.ru/ff0c74f0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4e0" TargetMode="External"/><Relationship Id="rId105" Type="http://schemas.openxmlformats.org/officeDocument/2006/relationships/hyperlink" Target="https://m.edsoo.ru/ff0cf02e" TargetMode="External"/><Relationship Id="rId113" Type="http://schemas.openxmlformats.org/officeDocument/2006/relationships/hyperlink" Target="https://m.edsoo.ru/ff0d04a6" TargetMode="External"/><Relationship Id="rId118" Type="http://schemas.openxmlformats.org/officeDocument/2006/relationships/hyperlink" Target="https://m.edsoo.ru/ff0d0ca8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efc" TargetMode="External"/><Relationship Id="rId72" Type="http://schemas.openxmlformats.org/officeDocument/2006/relationships/hyperlink" Target="https://m.edsoo.ru/ff0c84ae" TargetMode="External"/><Relationship Id="rId80" Type="http://schemas.openxmlformats.org/officeDocument/2006/relationships/hyperlink" Target="https://m.edsoo.ru/ff0c9778" TargetMode="External"/><Relationship Id="rId85" Type="http://schemas.openxmlformats.org/officeDocument/2006/relationships/hyperlink" Target="https://m.edsoo.ru/ff0ca150" TargetMode="External"/><Relationship Id="rId93" Type="http://schemas.openxmlformats.org/officeDocument/2006/relationships/hyperlink" Target="https://m.edsoo.ru/ff0cbd34" TargetMode="External"/><Relationship Id="rId98" Type="http://schemas.openxmlformats.org/officeDocument/2006/relationships/hyperlink" Target="https://m.edsoo.ru/ff0cc6f8" TargetMode="External"/><Relationship Id="rId121" Type="http://schemas.openxmlformats.org/officeDocument/2006/relationships/hyperlink" Target="https://m.edsoo.ru/ff0d1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2e2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1a6" TargetMode="External"/><Relationship Id="rId46" Type="http://schemas.openxmlformats.org/officeDocument/2006/relationships/hyperlink" Target="https://m.edsoo.ru/ff0c511e" TargetMode="External"/><Relationship Id="rId59" Type="http://schemas.openxmlformats.org/officeDocument/2006/relationships/hyperlink" Target="https://m.edsoo.ru/ff0c6708" TargetMode="External"/><Relationship Id="rId67" Type="http://schemas.openxmlformats.org/officeDocument/2006/relationships/hyperlink" Target="https://m.edsoo.ru/ff0c7126" TargetMode="External"/><Relationship Id="rId103" Type="http://schemas.openxmlformats.org/officeDocument/2006/relationships/hyperlink" Target="https://m.edsoo.ru/ff0cdd1e" TargetMode="External"/><Relationship Id="rId108" Type="http://schemas.openxmlformats.org/officeDocument/2006/relationships/hyperlink" Target="https://m.edsoo.ru/ff0cfc68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61a" TargetMode="External"/><Relationship Id="rId54" Type="http://schemas.openxmlformats.org/officeDocument/2006/relationships/hyperlink" Target="https://m.edsoo.ru/ff0c6938" TargetMode="External"/><Relationship Id="rId62" Type="http://schemas.openxmlformats.org/officeDocument/2006/relationships/hyperlink" Target="https://m.edsoo.ru/ff0c6bcc" TargetMode="External"/><Relationship Id="rId70" Type="http://schemas.openxmlformats.org/officeDocument/2006/relationships/hyperlink" Target="https://m.edsoo.ru/ff0c7838" TargetMode="External"/><Relationship Id="rId75" Type="http://schemas.openxmlformats.org/officeDocument/2006/relationships/hyperlink" Target="https://m.edsoo.ru/ff0c86fc" TargetMode="External"/><Relationship Id="rId83" Type="http://schemas.openxmlformats.org/officeDocument/2006/relationships/hyperlink" Target="https://m.edsoo.ru/ff0c9ac0" TargetMode="External"/><Relationship Id="rId88" Type="http://schemas.openxmlformats.org/officeDocument/2006/relationships/hyperlink" Target="https://m.edsoo.ru/ff0cad58" TargetMode="External"/><Relationship Id="rId91" Type="http://schemas.openxmlformats.org/officeDocument/2006/relationships/hyperlink" Target="https://m.edsoo.ru/ff0cb9c4" TargetMode="External"/><Relationship Id="rId96" Type="http://schemas.openxmlformats.org/officeDocument/2006/relationships/hyperlink" Target="https://m.edsoo.ru/ff0ccc0c" TargetMode="External"/><Relationship Id="rId111" Type="http://schemas.openxmlformats.org/officeDocument/2006/relationships/hyperlink" Target="https://m.edsoo.ru/ff0cff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620" TargetMode="External"/><Relationship Id="rId36" Type="http://schemas.openxmlformats.org/officeDocument/2006/relationships/hyperlink" Target="https://m.edsoo.ru/ff0c3e18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4d8" TargetMode="External"/><Relationship Id="rId106" Type="http://schemas.openxmlformats.org/officeDocument/2006/relationships/hyperlink" Target="https://m.edsoo.ru/ff0cf862" TargetMode="External"/><Relationship Id="rId114" Type="http://schemas.openxmlformats.org/officeDocument/2006/relationships/hyperlink" Target="https://m.edsoo.ru/ff0d0302" TargetMode="External"/><Relationship Id="rId119" Type="http://schemas.openxmlformats.org/officeDocument/2006/relationships/hyperlink" Target="https://m.edsoo.ru/ff0d0fd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ada" TargetMode="External"/><Relationship Id="rId44" Type="http://schemas.openxmlformats.org/officeDocument/2006/relationships/hyperlink" Target="https://m.edsoo.ru/ff0c4dc2" TargetMode="External"/><Relationship Id="rId52" Type="http://schemas.openxmlformats.org/officeDocument/2006/relationships/hyperlink" Target="https://m.edsoo.ru/ff0c6230" TargetMode="External"/><Relationship Id="rId60" Type="http://schemas.openxmlformats.org/officeDocument/2006/relationships/hyperlink" Target="https://m.edsoo.ru/ff0c6820" TargetMode="External"/><Relationship Id="rId65" Type="http://schemas.openxmlformats.org/officeDocument/2006/relationships/hyperlink" Target="https://m.edsoo.ru/ff0c6f00" TargetMode="External"/><Relationship Id="rId73" Type="http://schemas.openxmlformats.org/officeDocument/2006/relationships/hyperlink" Target="https://m.edsoo.ru/ff0c82ba" TargetMode="External"/><Relationship Id="rId78" Type="http://schemas.openxmlformats.org/officeDocument/2006/relationships/hyperlink" Target="https://m.edsoo.ru/ff0c8c56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600" TargetMode="External"/><Relationship Id="rId94" Type="http://schemas.openxmlformats.org/officeDocument/2006/relationships/hyperlink" Target="https://m.edsoo.ru/ff0cc324" TargetMode="External"/><Relationship Id="rId99" Type="http://schemas.openxmlformats.org/officeDocument/2006/relationships/hyperlink" Target="https://m.edsoo.ru/ff0cd350" TargetMode="External"/><Relationship Id="rId101" Type="http://schemas.openxmlformats.org/officeDocument/2006/relationships/hyperlink" Target="https://m.edsoo.ru/ff0cd7f6" TargetMode="External"/><Relationship Id="rId122" Type="http://schemas.openxmlformats.org/officeDocument/2006/relationships/hyperlink" Target="https://m.edsoo.ru/ff0d0e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3d6" TargetMode="External"/><Relationship Id="rId109" Type="http://schemas.openxmlformats.org/officeDocument/2006/relationships/hyperlink" Target="https://m.edsoo.ru/ff0cf6f0" TargetMode="External"/><Relationship Id="rId34" Type="http://schemas.openxmlformats.org/officeDocument/2006/relationships/hyperlink" Target="https://m.edsoo.ru/ff0c3be8" TargetMode="External"/><Relationship Id="rId50" Type="http://schemas.openxmlformats.org/officeDocument/2006/relationships/hyperlink" Target="https://m.edsoo.ru/ff0c5c36" TargetMode="External"/><Relationship Id="rId55" Type="http://schemas.openxmlformats.org/officeDocument/2006/relationships/hyperlink" Target="https://m.edsoo.ru/ff0c6a50" TargetMode="External"/><Relationship Id="rId76" Type="http://schemas.openxmlformats.org/officeDocument/2006/relationships/hyperlink" Target="https://m.edsoo.ru/ff0c88be" TargetMode="External"/><Relationship Id="rId97" Type="http://schemas.openxmlformats.org/officeDocument/2006/relationships/hyperlink" Target="https://m.edsoo.ru/ff0ccfe0" TargetMode="External"/><Relationship Id="rId104" Type="http://schemas.openxmlformats.org/officeDocument/2006/relationships/hyperlink" Target="https://m.edsoo.ru/ff0ced22" TargetMode="External"/><Relationship Id="rId120" Type="http://schemas.openxmlformats.org/officeDocument/2006/relationships/hyperlink" Target="https://m.edsoo.ru/ff0d1162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7ae0" TargetMode="External"/><Relationship Id="rId92" Type="http://schemas.openxmlformats.org/officeDocument/2006/relationships/hyperlink" Target="https://m.edsoo.ru/ff0cbb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72e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4502" TargetMode="External"/><Relationship Id="rId45" Type="http://schemas.openxmlformats.org/officeDocument/2006/relationships/hyperlink" Target="https://m.edsoo.ru/ff0c4fde" TargetMode="External"/><Relationship Id="rId66" Type="http://schemas.openxmlformats.org/officeDocument/2006/relationships/hyperlink" Target="https://m.edsoo.ru/ff0c7018" TargetMode="External"/><Relationship Id="rId87" Type="http://schemas.openxmlformats.org/officeDocument/2006/relationships/hyperlink" Target="https://m.edsoo.ru/ff0cab82" TargetMode="External"/><Relationship Id="rId110" Type="http://schemas.openxmlformats.org/officeDocument/2006/relationships/hyperlink" Target="https://m.edsoo.ru/ff0cfe16" TargetMode="External"/><Relationship Id="rId115" Type="http://schemas.openxmlformats.org/officeDocument/2006/relationships/hyperlink" Target="https://m.edsoo.ru/ff0d09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15395</Words>
  <Characters>87757</Characters>
  <Application>Microsoft Office Word</Application>
  <DocSecurity>0</DocSecurity>
  <Lines>731</Lines>
  <Paragraphs>205</Paragraphs>
  <ScaleCrop>false</ScaleCrop>
  <Company/>
  <LinksUpToDate>false</LinksUpToDate>
  <CharactersWithSpaces>102947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dc:description/>
  <cp:lastModifiedBy>Солнышко</cp:lastModifiedBy>
  <cp:revision>2</cp:revision>
  <dcterms:created xsi:type="dcterms:W3CDTF">2023-10-23T06:29:00Z</dcterms:created>
  <dcterms:modified xsi:type="dcterms:W3CDTF">2023-10-23T06:29:00Z</dcterms:modified>
  <dc:language>ru-RU</dc:language>
</cp:coreProperties>
</file>